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C9" w:rsidRPr="00AE696E" w:rsidRDefault="005600AA" w:rsidP="009C28D5">
      <w:pPr>
        <w:tabs>
          <w:tab w:val="left" w:pos="0"/>
        </w:tabs>
        <w:jc w:val="center"/>
        <w:rPr>
          <w:rFonts w:ascii="Bookman Old Style" w:hAnsi="Bookman Old Style"/>
          <w:b/>
          <w:bCs/>
          <w:spacing w:val="20"/>
          <w:sz w:val="44"/>
          <w:szCs w:val="44"/>
        </w:rPr>
      </w:pPr>
      <w:r>
        <w:rPr>
          <w:rFonts w:ascii="Bookman Old Style" w:hAnsi="Bookman Old Style"/>
          <w:b/>
          <w:bCs/>
          <w:noProof/>
          <w:color w:val="CC6600"/>
          <w:spacing w:val="20"/>
          <w:sz w:val="44"/>
          <w:szCs w:val="44"/>
        </w:rPr>
        <w:drawing>
          <wp:anchor distT="0" distB="0" distL="114300" distR="114300" simplePos="0" relativeHeight="251657728" behindDoc="0" locked="0" layoutInCell="1" allowOverlap="1">
            <wp:simplePos x="0" y="0"/>
            <wp:positionH relativeFrom="column">
              <wp:posOffset>-643817</wp:posOffset>
            </wp:positionH>
            <wp:positionV relativeFrom="paragraph">
              <wp:posOffset>-64770</wp:posOffset>
            </wp:positionV>
            <wp:extent cx="605790" cy="590550"/>
            <wp:effectExtent l="19050" t="0" r="3810" b="0"/>
            <wp:wrapNone/>
            <wp:docPr id="12" name="Picture 12" descr="New ESCNJ logo in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ESCNJ logo in jpeg format"/>
                    <pic:cNvPicPr>
                      <a:picLocks noChangeAspect="1" noChangeArrowheads="1"/>
                    </pic:cNvPicPr>
                  </pic:nvPicPr>
                  <pic:blipFill>
                    <a:blip r:embed="rId7" cstate="print"/>
                    <a:srcRect/>
                    <a:stretch>
                      <a:fillRect/>
                    </a:stretch>
                  </pic:blipFill>
                  <pic:spPr bwMode="auto">
                    <a:xfrm>
                      <a:off x="0" y="0"/>
                      <a:ext cx="605790" cy="590550"/>
                    </a:xfrm>
                    <a:prstGeom prst="rect">
                      <a:avLst/>
                    </a:prstGeom>
                    <a:noFill/>
                    <a:ln w="9525">
                      <a:noFill/>
                      <a:miter lim="800000"/>
                      <a:headEnd/>
                      <a:tailEnd/>
                    </a:ln>
                  </pic:spPr>
                </pic:pic>
              </a:graphicData>
            </a:graphic>
          </wp:anchor>
        </w:drawing>
      </w:r>
      <w:r w:rsidR="00AE696E">
        <w:rPr>
          <w:rFonts w:ascii="Bookman Old Style" w:hAnsi="Bookman Old Style"/>
          <w:b/>
          <w:bCs/>
          <w:color w:val="CC6600"/>
          <w:spacing w:val="20"/>
          <w:sz w:val="44"/>
          <w:szCs w:val="44"/>
        </w:rPr>
        <w:t>C</w:t>
      </w:r>
      <w:r w:rsidR="00AE696E">
        <w:rPr>
          <w:rFonts w:ascii="Bookman Old Style" w:hAnsi="Bookman Old Style"/>
          <w:b/>
          <w:bCs/>
          <w:spacing w:val="20"/>
          <w:sz w:val="44"/>
          <w:szCs w:val="44"/>
        </w:rPr>
        <w:t>ENTER FO</w:t>
      </w:r>
      <w:r w:rsidR="00AE696E" w:rsidRPr="00AE696E">
        <w:rPr>
          <w:rFonts w:ascii="Bookman Old Style" w:hAnsi="Bookman Old Style"/>
          <w:b/>
          <w:bCs/>
          <w:spacing w:val="20"/>
          <w:sz w:val="44"/>
          <w:szCs w:val="44"/>
        </w:rPr>
        <w:t>R</w:t>
      </w:r>
      <w:r w:rsidR="00AE696E">
        <w:rPr>
          <w:rFonts w:ascii="Bookman Old Style" w:hAnsi="Bookman Old Style"/>
          <w:b/>
          <w:bCs/>
          <w:color w:val="CC6600"/>
          <w:spacing w:val="20"/>
          <w:sz w:val="44"/>
          <w:szCs w:val="44"/>
        </w:rPr>
        <w:t xml:space="preserve"> L</w:t>
      </w:r>
      <w:r w:rsidR="00AE696E" w:rsidRPr="00AE696E">
        <w:rPr>
          <w:rFonts w:ascii="Bookman Old Style" w:hAnsi="Bookman Old Style"/>
          <w:b/>
          <w:bCs/>
          <w:spacing w:val="20"/>
          <w:sz w:val="44"/>
          <w:szCs w:val="44"/>
        </w:rPr>
        <w:t>IFELONG</w:t>
      </w:r>
      <w:r w:rsidR="00AE696E">
        <w:rPr>
          <w:rFonts w:ascii="Bookman Old Style" w:hAnsi="Bookman Old Style"/>
          <w:b/>
          <w:bCs/>
          <w:color w:val="CC6600"/>
          <w:spacing w:val="20"/>
          <w:sz w:val="44"/>
          <w:szCs w:val="44"/>
        </w:rPr>
        <w:t xml:space="preserve"> L</w:t>
      </w:r>
      <w:r w:rsidR="00AE696E" w:rsidRPr="00AE696E">
        <w:rPr>
          <w:rFonts w:ascii="Bookman Old Style" w:hAnsi="Bookman Old Style"/>
          <w:b/>
          <w:bCs/>
          <w:spacing w:val="20"/>
          <w:sz w:val="44"/>
          <w:szCs w:val="44"/>
        </w:rPr>
        <w:t>EARNING</w:t>
      </w:r>
    </w:p>
    <w:p w:rsidR="00CB1D86" w:rsidRPr="00B97BC9" w:rsidRDefault="00CB1D86" w:rsidP="00AE696E">
      <w:pPr>
        <w:pBdr>
          <w:top w:val="single" w:sz="4" w:space="1" w:color="auto"/>
          <w:bottom w:val="single" w:sz="4" w:space="1" w:color="auto"/>
        </w:pBdr>
        <w:tabs>
          <w:tab w:val="left" w:pos="0"/>
        </w:tabs>
        <w:jc w:val="center"/>
        <w:rPr>
          <w:b/>
          <w:bCs/>
          <w:i/>
          <w:color w:val="000000"/>
          <w:spacing w:val="20"/>
          <w:sz w:val="22"/>
          <w:szCs w:val="22"/>
        </w:rPr>
      </w:pPr>
      <w:r w:rsidRPr="00B97BC9">
        <w:rPr>
          <w:rFonts w:ascii="Bookman Old Style" w:hAnsi="Bookman Old Style"/>
          <w:b/>
          <w:bCs/>
          <w:i/>
          <w:color w:val="CC6600"/>
          <w:spacing w:val="20"/>
          <w:sz w:val="22"/>
          <w:szCs w:val="22"/>
        </w:rPr>
        <w:t>E</w:t>
      </w:r>
      <w:r w:rsidRPr="00B97BC9">
        <w:rPr>
          <w:rFonts w:ascii="Bookman Old Style" w:hAnsi="Bookman Old Style"/>
          <w:b/>
          <w:bCs/>
          <w:i/>
          <w:color w:val="000000"/>
          <w:spacing w:val="20"/>
          <w:sz w:val="22"/>
          <w:szCs w:val="22"/>
        </w:rPr>
        <w:t xml:space="preserve">DUCATIONAL </w:t>
      </w:r>
      <w:r w:rsidRPr="00B97BC9">
        <w:rPr>
          <w:rFonts w:ascii="Bookman Old Style" w:hAnsi="Bookman Old Style"/>
          <w:b/>
          <w:bCs/>
          <w:i/>
          <w:color w:val="CC6600"/>
          <w:spacing w:val="20"/>
          <w:sz w:val="22"/>
          <w:szCs w:val="22"/>
        </w:rPr>
        <w:t>S</w:t>
      </w:r>
      <w:r w:rsidRPr="00B97BC9">
        <w:rPr>
          <w:rFonts w:ascii="Bookman Old Style" w:hAnsi="Bookman Old Style"/>
          <w:b/>
          <w:bCs/>
          <w:i/>
          <w:color w:val="000000"/>
          <w:spacing w:val="20"/>
          <w:sz w:val="22"/>
          <w:szCs w:val="22"/>
        </w:rPr>
        <w:t xml:space="preserve">ERVICES </w:t>
      </w:r>
      <w:r w:rsidR="009C28D5" w:rsidRPr="00B97BC9">
        <w:rPr>
          <w:rFonts w:ascii="Bookman Old Style" w:hAnsi="Bookman Old Style"/>
          <w:b/>
          <w:bCs/>
          <w:i/>
          <w:color w:val="CC6600"/>
          <w:spacing w:val="20"/>
          <w:sz w:val="22"/>
          <w:szCs w:val="22"/>
        </w:rPr>
        <w:t>C</w:t>
      </w:r>
      <w:r w:rsidR="009C28D5" w:rsidRPr="00B97BC9">
        <w:rPr>
          <w:rFonts w:ascii="Bookman Old Style" w:hAnsi="Bookman Old Style"/>
          <w:b/>
          <w:bCs/>
          <w:i/>
          <w:color w:val="000000"/>
          <w:spacing w:val="20"/>
          <w:sz w:val="22"/>
          <w:szCs w:val="22"/>
        </w:rPr>
        <w:t xml:space="preserve">OMMISSION OF </w:t>
      </w:r>
      <w:r w:rsidR="009C28D5" w:rsidRPr="00B97BC9">
        <w:rPr>
          <w:rFonts w:ascii="Bookman Old Style" w:hAnsi="Bookman Old Style"/>
          <w:b/>
          <w:bCs/>
          <w:i/>
          <w:color w:val="CC6600"/>
          <w:spacing w:val="20"/>
          <w:sz w:val="22"/>
          <w:szCs w:val="22"/>
        </w:rPr>
        <w:t>N</w:t>
      </w:r>
      <w:r w:rsidR="009C28D5" w:rsidRPr="00B97BC9">
        <w:rPr>
          <w:rFonts w:ascii="Bookman Old Style" w:hAnsi="Bookman Old Style"/>
          <w:b/>
          <w:bCs/>
          <w:i/>
          <w:color w:val="000000"/>
          <w:spacing w:val="20"/>
          <w:sz w:val="22"/>
          <w:szCs w:val="22"/>
        </w:rPr>
        <w:t xml:space="preserve">EW </w:t>
      </w:r>
      <w:r w:rsidR="009C28D5" w:rsidRPr="00B97BC9">
        <w:rPr>
          <w:rFonts w:ascii="Bookman Old Style" w:hAnsi="Bookman Old Style"/>
          <w:b/>
          <w:bCs/>
          <w:i/>
          <w:color w:val="CC6600"/>
          <w:spacing w:val="20"/>
          <w:sz w:val="22"/>
          <w:szCs w:val="22"/>
        </w:rPr>
        <w:t>J</w:t>
      </w:r>
      <w:r w:rsidR="009C28D5" w:rsidRPr="00B97BC9">
        <w:rPr>
          <w:rFonts w:ascii="Bookman Old Style" w:hAnsi="Bookman Old Style"/>
          <w:b/>
          <w:bCs/>
          <w:i/>
          <w:color w:val="000000"/>
          <w:spacing w:val="20"/>
          <w:sz w:val="22"/>
          <w:szCs w:val="22"/>
        </w:rPr>
        <w:t>ERSEY</w:t>
      </w:r>
    </w:p>
    <w:p w:rsidR="003A4125" w:rsidRPr="007E6D2C" w:rsidRDefault="00495B3A" w:rsidP="003A4125">
      <w:pPr>
        <w:pStyle w:val="Heading2"/>
        <w:tabs>
          <w:tab w:val="left" w:pos="720"/>
          <w:tab w:val="center" w:pos="4680"/>
        </w:tabs>
        <w:rPr>
          <w:bCs w:val="0"/>
          <w:color w:val="800000"/>
          <w:sz w:val="19"/>
          <w:szCs w:val="19"/>
        </w:rPr>
      </w:pPr>
      <w:r w:rsidRPr="007E6D2C">
        <w:rPr>
          <w:sz w:val="19"/>
          <w:szCs w:val="19"/>
        </w:rPr>
        <w:t xml:space="preserve"> </w:t>
      </w:r>
      <w:hyperlink r:id="rId8" w:history="1">
        <w:r w:rsidR="003A4125" w:rsidRPr="007E6D2C">
          <w:rPr>
            <w:rStyle w:val="Hyperlink"/>
            <w:bCs w:val="0"/>
            <w:sz w:val="19"/>
            <w:szCs w:val="19"/>
          </w:rPr>
          <w:t>http://www.escnj.us</w:t>
        </w:r>
      </w:hyperlink>
    </w:p>
    <w:p w:rsidR="00CB1D86" w:rsidRDefault="00B97BC9" w:rsidP="009C28D5">
      <w:pPr>
        <w:tabs>
          <w:tab w:val="left" w:pos="180"/>
          <w:tab w:val="center" w:pos="4320"/>
        </w:tabs>
        <w:jc w:val="center"/>
        <w:rPr>
          <w:b/>
          <w:bCs/>
          <w:sz w:val="20"/>
          <w:szCs w:val="20"/>
        </w:rPr>
      </w:pPr>
      <w:r>
        <w:rPr>
          <w:b/>
          <w:bCs/>
          <w:sz w:val="20"/>
          <w:szCs w:val="20"/>
        </w:rPr>
        <w:t>333 Cheesequake Road</w:t>
      </w:r>
    </w:p>
    <w:p w:rsidR="00B97BC9" w:rsidRPr="00495B3A" w:rsidRDefault="00B97BC9" w:rsidP="009C28D5">
      <w:pPr>
        <w:tabs>
          <w:tab w:val="left" w:pos="180"/>
          <w:tab w:val="center" w:pos="4320"/>
        </w:tabs>
        <w:jc w:val="center"/>
        <w:rPr>
          <w:b/>
          <w:bCs/>
          <w:sz w:val="20"/>
          <w:szCs w:val="20"/>
        </w:rPr>
      </w:pPr>
      <w:r>
        <w:rPr>
          <w:b/>
          <w:bCs/>
          <w:sz w:val="20"/>
          <w:szCs w:val="20"/>
        </w:rPr>
        <w:t>Parlin, New Jersey 08859</w:t>
      </w:r>
    </w:p>
    <w:p w:rsidR="00CB1D86" w:rsidRPr="00495B3A" w:rsidRDefault="00495B3A" w:rsidP="00495B3A">
      <w:pPr>
        <w:tabs>
          <w:tab w:val="left" w:pos="180"/>
          <w:tab w:val="left" w:pos="2070"/>
          <w:tab w:val="center" w:pos="4230"/>
        </w:tabs>
        <w:rPr>
          <w:b/>
          <w:bCs/>
          <w:sz w:val="20"/>
          <w:szCs w:val="20"/>
        </w:rPr>
      </w:pPr>
      <w:r>
        <w:rPr>
          <w:b/>
          <w:bCs/>
          <w:sz w:val="20"/>
          <w:szCs w:val="20"/>
        </w:rPr>
        <w:tab/>
      </w:r>
      <w:r>
        <w:rPr>
          <w:b/>
          <w:bCs/>
          <w:sz w:val="20"/>
          <w:szCs w:val="20"/>
        </w:rPr>
        <w:tab/>
      </w:r>
      <w:r w:rsidR="00CB1D86" w:rsidRPr="00495B3A">
        <w:rPr>
          <w:b/>
          <w:bCs/>
          <w:sz w:val="20"/>
          <w:szCs w:val="20"/>
        </w:rPr>
        <w:t xml:space="preserve">Telephone:  (732) </w:t>
      </w:r>
      <w:r w:rsidR="00B97BC9">
        <w:rPr>
          <w:b/>
          <w:bCs/>
          <w:sz w:val="20"/>
          <w:szCs w:val="20"/>
        </w:rPr>
        <w:t>727-3736</w:t>
      </w:r>
      <w:r w:rsidR="00CB1D86" w:rsidRPr="00495B3A">
        <w:rPr>
          <w:b/>
          <w:bCs/>
          <w:sz w:val="20"/>
          <w:szCs w:val="20"/>
        </w:rPr>
        <w:t xml:space="preserve">     </w:t>
      </w:r>
      <w:r>
        <w:rPr>
          <w:b/>
          <w:bCs/>
          <w:sz w:val="20"/>
          <w:szCs w:val="20"/>
        </w:rPr>
        <w:t xml:space="preserve">  </w:t>
      </w:r>
      <w:r w:rsidR="00CB1D86" w:rsidRPr="00495B3A">
        <w:rPr>
          <w:b/>
          <w:bCs/>
          <w:sz w:val="20"/>
          <w:szCs w:val="20"/>
        </w:rPr>
        <w:t xml:space="preserve">         Fax:  (732) </w:t>
      </w:r>
      <w:r w:rsidR="00B97BC9">
        <w:rPr>
          <w:b/>
          <w:bCs/>
          <w:sz w:val="20"/>
          <w:szCs w:val="20"/>
        </w:rPr>
        <w:t>727-3756</w:t>
      </w:r>
    </w:p>
    <w:p w:rsidR="00CB1D86" w:rsidRPr="00591579" w:rsidRDefault="00B97BC9" w:rsidP="00495B3A">
      <w:pPr>
        <w:tabs>
          <w:tab w:val="left" w:pos="180"/>
          <w:tab w:val="left" w:pos="3510"/>
          <w:tab w:val="left" w:pos="7560"/>
        </w:tabs>
        <w:spacing w:before="60"/>
        <w:rPr>
          <w:b/>
          <w:bCs/>
          <w:sz w:val="18"/>
          <w:szCs w:val="18"/>
        </w:rPr>
      </w:pPr>
      <w:r>
        <w:rPr>
          <w:b/>
          <w:bCs/>
          <w:sz w:val="18"/>
          <w:szCs w:val="18"/>
        </w:rPr>
        <w:t xml:space="preserve">Mary Beth Conley </w:t>
      </w:r>
      <w:r w:rsidR="00A14B80">
        <w:rPr>
          <w:b/>
          <w:bCs/>
          <w:sz w:val="18"/>
          <w:szCs w:val="18"/>
        </w:rPr>
        <w:tab/>
      </w:r>
      <w:r w:rsidR="00A14B80">
        <w:rPr>
          <w:b/>
          <w:bCs/>
          <w:color w:val="800000"/>
          <w:sz w:val="20"/>
        </w:rPr>
        <w:tab/>
      </w:r>
      <w:r>
        <w:rPr>
          <w:b/>
          <w:bCs/>
          <w:sz w:val="18"/>
          <w:szCs w:val="18"/>
        </w:rPr>
        <w:t>Antoinette Nicholasi</w:t>
      </w:r>
    </w:p>
    <w:p w:rsidR="00CB1D86" w:rsidRDefault="00B97BC9" w:rsidP="00CB1D86">
      <w:pPr>
        <w:pStyle w:val="Heading3"/>
        <w:tabs>
          <w:tab w:val="clear" w:pos="180"/>
          <w:tab w:val="clear" w:pos="5760"/>
          <w:tab w:val="left" w:pos="0"/>
          <w:tab w:val="left" w:pos="540"/>
          <w:tab w:val="left" w:pos="7560"/>
        </w:tabs>
        <w:ind w:left="0"/>
      </w:pPr>
      <w:r>
        <w:rPr>
          <w:b w:val="0"/>
          <w:bCs w:val="0"/>
        </w:rPr>
        <w:t>Principal</w:t>
      </w:r>
      <w:r w:rsidR="00CB1D86">
        <w:tab/>
      </w:r>
      <w:r w:rsidR="000E459D">
        <w:rPr>
          <w:b w:val="0"/>
          <w:bCs w:val="0"/>
        </w:rPr>
        <w:t>Vice Principal</w:t>
      </w:r>
    </w:p>
    <w:p w:rsidR="00CB1D86" w:rsidRDefault="00CB1D86" w:rsidP="00CB1D86">
      <w:pPr>
        <w:pStyle w:val="Heading3"/>
        <w:tabs>
          <w:tab w:val="clear" w:pos="180"/>
          <w:tab w:val="clear" w:pos="5760"/>
          <w:tab w:val="left" w:pos="0"/>
          <w:tab w:val="left" w:pos="540"/>
          <w:tab w:val="left" w:pos="7560"/>
        </w:tabs>
        <w:ind w:left="0"/>
        <w:rPr>
          <w:b w:val="0"/>
          <w:bCs w:val="0"/>
        </w:rPr>
      </w:pPr>
      <w:r>
        <w:tab/>
      </w:r>
      <w:r>
        <w:tab/>
      </w:r>
    </w:p>
    <w:p w:rsidR="00726A06" w:rsidRDefault="00B97BC9" w:rsidP="00CB1D86">
      <w:pPr>
        <w:rPr>
          <w:b/>
          <w:sz w:val="18"/>
          <w:szCs w:val="18"/>
        </w:rPr>
      </w:pPr>
      <w:r>
        <w:rPr>
          <w:b/>
          <w:sz w:val="18"/>
          <w:szCs w:val="18"/>
        </w:rPr>
        <w:t>Michael Kane</w:t>
      </w:r>
    </w:p>
    <w:p w:rsidR="00B21AA2" w:rsidRPr="00AE25DA" w:rsidRDefault="00B21AA2" w:rsidP="00CB1D86">
      <w:pPr>
        <w:rPr>
          <w:b/>
          <w:i/>
          <w:sz w:val="18"/>
          <w:szCs w:val="18"/>
        </w:rPr>
      </w:pPr>
      <w:r w:rsidRPr="00AE25DA">
        <w:rPr>
          <w:b/>
          <w:i/>
          <w:sz w:val="18"/>
          <w:szCs w:val="18"/>
        </w:rPr>
        <w:t>Vice Principal</w:t>
      </w:r>
    </w:p>
    <w:p w:rsidR="00AE25DA" w:rsidRDefault="00AE25DA" w:rsidP="00CB1D86">
      <w:pPr>
        <w:rPr>
          <w:b/>
          <w:sz w:val="18"/>
          <w:szCs w:val="18"/>
        </w:rPr>
      </w:pPr>
    </w:p>
    <w:p w:rsidR="00AE25DA" w:rsidRDefault="00AE25DA" w:rsidP="00CB1D86">
      <w:pPr>
        <w:rPr>
          <w:b/>
          <w:sz w:val="18"/>
          <w:szCs w:val="18"/>
        </w:rPr>
      </w:pPr>
    </w:p>
    <w:p w:rsidR="00AE25DA" w:rsidRDefault="00AE25DA" w:rsidP="00CB1D86">
      <w:pPr>
        <w:rPr>
          <w:b/>
          <w:sz w:val="18"/>
          <w:szCs w:val="18"/>
        </w:rPr>
      </w:pPr>
    </w:p>
    <w:p w:rsidR="00AE25DA" w:rsidRPr="00AE25DA" w:rsidRDefault="00AE25DA" w:rsidP="00AE25DA">
      <w:pPr>
        <w:jc w:val="center"/>
        <w:rPr>
          <w:b/>
        </w:rPr>
      </w:pPr>
      <w:r w:rsidRPr="00AE25DA">
        <w:rPr>
          <w:b/>
        </w:rPr>
        <w:t>Health Screening</w:t>
      </w:r>
    </w:p>
    <w:p w:rsidR="00AE25DA" w:rsidRPr="00AE25DA" w:rsidRDefault="00AE25DA" w:rsidP="00CB1D86">
      <w:pPr>
        <w:rPr>
          <w:b/>
        </w:rPr>
      </w:pPr>
    </w:p>
    <w:p w:rsidR="00AE25DA" w:rsidRDefault="00AE25DA" w:rsidP="00CB1D86">
      <w:pPr>
        <w:rPr>
          <w:b/>
        </w:rPr>
      </w:pPr>
    </w:p>
    <w:p w:rsidR="00AE25DA" w:rsidRPr="00AE25DA" w:rsidRDefault="00AE25DA" w:rsidP="00CB1D86">
      <w:pPr>
        <w:rPr>
          <w:b/>
        </w:rPr>
      </w:pPr>
      <w:r w:rsidRPr="00AE25DA">
        <w:rPr>
          <w:b/>
        </w:rPr>
        <w:t>Dear Parent/Guardian:</w:t>
      </w:r>
    </w:p>
    <w:p w:rsidR="00AE25DA" w:rsidRPr="00AE25DA" w:rsidRDefault="00AE25DA" w:rsidP="00CB1D86">
      <w:pPr>
        <w:rPr>
          <w:b/>
        </w:rPr>
      </w:pPr>
    </w:p>
    <w:p w:rsidR="00AE25DA" w:rsidRPr="00AE25DA" w:rsidRDefault="00AE25DA" w:rsidP="00CB1D86">
      <w:pPr>
        <w:rPr>
          <w:b/>
        </w:rPr>
      </w:pPr>
      <w:r w:rsidRPr="00AE25DA">
        <w:rPr>
          <w:b/>
        </w:rPr>
        <w:t>In accordance with New Jersey Law, N.J.A.C.6A:16-2.2, each district Board of Education will ensure health screenings for students.  Health screenings may include height, weight, hearing, blood pressure, vision and scoliosis.  Screenings may be conducted by school physician, school nurse or other school personnel properly trained.</w:t>
      </w:r>
    </w:p>
    <w:p w:rsidR="00AE25DA" w:rsidRPr="00AE25DA" w:rsidRDefault="00AE25DA" w:rsidP="00CB1D86">
      <w:pPr>
        <w:rPr>
          <w:b/>
        </w:rPr>
      </w:pPr>
    </w:p>
    <w:p w:rsidR="00AE25DA" w:rsidRDefault="00AE25DA" w:rsidP="00CB1D86">
      <w:pPr>
        <w:rPr>
          <w:b/>
        </w:rPr>
      </w:pPr>
      <w:r w:rsidRPr="00AE25DA">
        <w:rPr>
          <w:b/>
        </w:rPr>
        <w:t>Please complete the health screening permission form below and return to the Center for Lifelong Learning School Health Office.</w:t>
      </w:r>
    </w:p>
    <w:p w:rsidR="005F47C1" w:rsidRPr="00AE25DA" w:rsidRDefault="005F47C1" w:rsidP="00CB1D86">
      <w:pPr>
        <w:rPr>
          <w:b/>
        </w:rPr>
      </w:pPr>
    </w:p>
    <w:p w:rsidR="00AE25DA" w:rsidRPr="00AE25DA" w:rsidRDefault="00AE25DA" w:rsidP="00CB1D86">
      <w:pPr>
        <w:rPr>
          <w:b/>
        </w:rPr>
      </w:pPr>
    </w:p>
    <w:p w:rsidR="00AE25DA" w:rsidRPr="00AE25DA" w:rsidRDefault="00AE25DA" w:rsidP="00CB1D86">
      <w:pPr>
        <w:rPr>
          <w:b/>
        </w:rPr>
      </w:pPr>
      <w:r w:rsidRPr="00AE25DA">
        <w:rPr>
          <w:b/>
        </w:rPr>
        <w:t>Student’s Name: ____________________________________</w:t>
      </w:r>
    </w:p>
    <w:p w:rsidR="00AE25DA" w:rsidRPr="00AE25DA" w:rsidRDefault="00AE25DA" w:rsidP="00CB1D86">
      <w:pPr>
        <w:rPr>
          <w:b/>
        </w:rPr>
      </w:pPr>
    </w:p>
    <w:p w:rsidR="00AE25DA" w:rsidRPr="00AE25DA" w:rsidRDefault="00AE25DA" w:rsidP="00CB1D86">
      <w:pPr>
        <w:rPr>
          <w:b/>
        </w:rPr>
      </w:pPr>
      <w:r w:rsidRPr="00AE25DA">
        <w:rPr>
          <w:b/>
        </w:rPr>
        <w:t>_______ I give permission for my child to participate in health screenings</w:t>
      </w:r>
    </w:p>
    <w:p w:rsidR="00AE25DA" w:rsidRPr="00AE25DA" w:rsidRDefault="00AE25DA" w:rsidP="00CB1D86">
      <w:pPr>
        <w:rPr>
          <w:b/>
        </w:rPr>
      </w:pPr>
    </w:p>
    <w:p w:rsidR="00AE25DA" w:rsidRPr="00AE25DA" w:rsidRDefault="00AE25DA" w:rsidP="00CB1D86">
      <w:pPr>
        <w:rPr>
          <w:b/>
        </w:rPr>
      </w:pPr>
      <w:r w:rsidRPr="00AE25DA">
        <w:rPr>
          <w:b/>
        </w:rPr>
        <w:t>_______</w:t>
      </w:r>
      <w:r>
        <w:rPr>
          <w:b/>
        </w:rPr>
        <w:t xml:space="preserve"> I</w:t>
      </w:r>
      <w:r w:rsidRPr="00AE25DA">
        <w:rPr>
          <w:b/>
        </w:rPr>
        <w:t xml:space="preserve"> do not give permission for my child to participate in health screenings.</w:t>
      </w:r>
    </w:p>
    <w:p w:rsidR="00AE25DA" w:rsidRPr="00AE25DA" w:rsidRDefault="00AE25DA" w:rsidP="00CB1D86">
      <w:pPr>
        <w:rPr>
          <w:b/>
        </w:rPr>
      </w:pPr>
    </w:p>
    <w:p w:rsidR="00AE25DA" w:rsidRPr="00AE25DA" w:rsidRDefault="00AE25DA" w:rsidP="00CB1D86">
      <w:pPr>
        <w:rPr>
          <w:b/>
        </w:rPr>
      </w:pPr>
    </w:p>
    <w:p w:rsidR="00AE25DA" w:rsidRPr="00AE25DA" w:rsidRDefault="00AE25DA" w:rsidP="00CB1D86">
      <w:pPr>
        <w:rPr>
          <w:b/>
        </w:rPr>
      </w:pPr>
    </w:p>
    <w:p w:rsidR="00AE25DA" w:rsidRDefault="00AE25DA" w:rsidP="00CB1D86">
      <w:pPr>
        <w:rPr>
          <w:b/>
        </w:rPr>
      </w:pPr>
      <w:r w:rsidRPr="00AE25DA">
        <w:rPr>
          <w:b/>
        </w:rPr>
        <w:t>Signature of Parent/Guardian: ________________________________</w:t>
      </w:r>
    </w:p>
    <w:p w:rsidR="00AE25DA" w:rsidRDefault="00AE25DA" w:rsidP="00CB1D86">
      <w:pPr>
        <w:rPr>
          <w:b/>
        </w:rPr>
      </w:pPr>
    </w:p>
    <w:p w:rsidR="00AE25DA" w:rsidRDefault="00AE25DA" w:rsidP="00CB1D86">
      <w:pPr>
        <w:rPr>
          <w:b/>
        </w:rPr>
      </w:pPr>
      <w:r w:rsidRPr="00AE25DA">
        <w:rPr>
          <w:b/>
        </w:rPr>
        <w:t>Date: ________________________</w:t>
      </w:r>
    </w:p>
    <w:p w:rsidR="00CE7479" w:rsidRDefault="00CE7479">
      <w:pPr>
        <w:rPr>
          <w:b/>
        </w:rPr>
      </w:pPr>
      <w:r>
        <w:rPr>
          <w:b/>
        </w:rPr>
        <w:br w:type="page"/>
      </w:r>
    </w:p>
    <w:p w:rsidR="00CE7479" w:rsidRDefault="00CE7479" w:rsidP="00CE7479">
      <w:pPr>
        <w:jc w:val="center"/>
        <w:rPr>
          <w:b/>
          <w:bCs/>
          <w:lang w:val="es-ES"/>
        </w:rPr>
      </w:pPr>
    </w:p>
    <w:p w:rsidR="00CE7479" w:rsidRDefault="00CE7479" w:rsidP="00CE7479">
      <w:pPr>
        <w:jc w:val="center"/>
        <w:rPr>
          <w:b/>
          <w:bCs/>
          <w:lang w:val="es-ES"/>
        </w:rPr>
      </w:pPr>
    </w:p>
    <w:p w:rsidR="00CE7479" w:rsidRPr="00AE696E" w:rsidRDefault="00CE7479" w:rsidP="00CE7479">
      <w:pPr>
        <w:tabs>
          <w:tab w:val="left" w:pos="0"/>
        </w:tabs>
        <w:jc w:val="center"/>
        <w:rPr>
          <w:rFonts w:ascii="Bookman Old Style" w:hAnsi="Bookman Old Style"/>
          <w:b/>
          <w:bCs/>
          <w:spacing w:val="20"/>
          <w:sz w:val="44"/>
          <w:szCs w:val="44"/>
        </w:rPr>
      </w:pPr>
      <w:r>
        <w:rPr>
          <w:rFonts w:ascii="Bookman Old Style" w:hAnsi="Bookman Old Style"/>
          <w:b/>
          <w:bCs/>
          <w:noProof/>
          <w:color w:val="CC6600"/>
          <w:spacing w:val="20"/>
          <w:sz w:val="44"/>
          <w:szCs w:val="44"/>
        </w:rPr>
        <w:drawing>
          <wp:anchor distT="0" distB="0" distL="114300" distR="114300" simplePos="0" relativeHeight="251659776" behindDoc="0" locked="0" layoutInCell="1" allowOverlap="1">
            <wp:simplePos x="0" y="0"/>
            <wp:positionH relativeFrom="column">
              <wp:posOffset>-643817</wp:posOffset>
            </wp:positionH>
            <wp:positionV relativeFrom="paragraph">
              <wp:posOffset>-64770</wp:posOffset>
            </wp:positionV>
            <wp:extent cx="605790" cy="590550"/>
            <wp:effectExtent l="19050" t="0" r="3810" b="0"/>
            <wp:wrapNone/>
            <wp:docPr id="1" name="Picture 12" descr="New ESCNJ logo in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ESCNJ logo in jpeg format"/>
                    <pic:cNvPicPr>
                      <a:picLocks noChangeAspect="1" noChangeArrowheads="1"/>
                    </pic:cNvPicPr>
                  </pic:nvPicPr>
                  <pic:blipFill>
                    <a:blip r:embed="rId7" cstate="print"/>
                    <a:srcRect/>
                    <a:stretch>
                      <a:fillRect/>
                    </a:stretch>
                  </pic:blipFill>
                  <pic:spPr bwMode="auto">
                    <a:xfrm>
                      <a:off x="0" y="0"/>
                      <a:ext cx="605790" cy="590550"/>
                    </a:xfrm>
                    <a:prstGeom prst="rect">
                      <a:avLst/>
                    </a:prstGeom>
                    <a:noFill/>
                    <a:ln w="9525">
                      <a:noFill/>
                      <a:miter lim="800000"/>
                      <a:headEnd/>
                      <a:tailEnd/>
                    </a:ln>
                  </pic:spPr>
                </pic:pic>
              </a:graphicData>
            </a:graphic>
          </wp:anchor>
        </w:drawing>
      </w:r>
      <w:r>
        <w:rPr>
          <w:rFonts w:ascii="Bookman Old Style" w:hAnsi="Bookman Old Style"/>
          <w:b/>
          <w:bCs/>
          <w:color w:val="CC6600"/>
          <w:spacing w:val="20"/>
          <w:sz w:val="44"/>
          <w:szCs w:val="44"/>
        </w:rPr>
        <w:t>C</w:t>
      </w:r>
      <w:r>
        <w:rPr>
          <w:rFonts w:ascii="Bookman Old Style" w:hAnsi="Bookman Old Style"/>
          <w:b/>
          <w:bCs/>
          <w:spacing w:val="20"/>
          <w:sz w:val="44"/>
          <w:szCs w:val="44"/>
        </w:rPr>
        <w:t>ENTER FO</w:t>
      </w:r>
      <w:r w:rsidRPr="00AE696E">
        <w:rPr>
          <w:rFonts w:ascii="Bookman Old Style" w:hAnsi="Bookman Old Style"/>
          <w:b/>
          <w:bCs/>
          <w:spacing w:val="20"/>
          <w:sz w:val="44"/>
          <w:szCs w:val="44"/>
        </w:rPr>
        <w:t>R</w:t>
      </w:r>
      <w:r>
        <w:rPr>
          <w:rFonts w:ascii="Bookman Old Style" w:hAnsi="Bookman Old Style"/>
          <w:b/>
          <w:bCs/>
          <w:color w:val="CC6600"/>
          <w:spacing w:val="20"/>
          <w:sz w:val="44"/>
          <w:szCs w:val="44"/>
        </w:rPr>
        <w:t xml:space="preserve"> L</w:t>
      </w:r>
      <w:r w:rsidRPr="00AE696E">
        <w:rPr>
          <w:rFonts w:ascii="Bookman Old Style" w:hAnsi="Bookman Old Style"/>
          <w:b/>
          <w:bCs/>
          <w:spacing w:val="20"/>
          <w:sz w:val="44"/>
          <w:szCs w:val="44"/>
        </w:rPr>
        <w:t>IFELONG</w:t>
      </w:r>
      <w:r>
        <w:rPr>
          <w:rFonts w:ascii="Bookman Old Style" w:hAnsi="Bookman Old Style"/>
          <w:b/>
          <w:bCs/>
          <w:color w:val="CC6600"/>
          <w:spacing w:val="20"/>
          <w:sz w:val="44"/>
          <w:szCs w:val="44"/>
        </w:rPr>
        <w:t xml:space="preserve"> L</w:t>
      </w:r>
      <w:r w:rsidRPr="00AE696E">
        <w:rPr>
          <w:rFonts w:ascii="Bookman Old Style" w:hAnsi="Bookman Old Style"/>
          <w:b/>
          <w:bCs/>
          <w:spacing w:val="20"/>
          <w:sz w:val="44"/>
          <w:szCs w:val="44"/>
        </w:rPr>
        <w:t>EARNING</w:t>
      </w:r>
    </w:p>
    <w:p w:rsidR="00CE7479" w:rsidRPr="00B97BC9" w:rsidRDefault="00CE7479" w:rsidP="00CE7479">
      <w:pPr>
        <w:pBdr>
          <w:top w:val="single" w:sz="4" w:space="1" w:color="auto"/>
          <w:bottom w:val="single" w:sz="4" w:space="1" w:color="auto"/>
        </w:pBdr>
        <w:tabs>
          <w:tab w:val="left" w:pos="0"/>
        </w:tabs>
        <w:jc w:val="center"/>
        <w:rPr>
          <w:b/>
          <w:bCs/>
          <w:i/>
          <w:color w:val="000000"/>
          <w:spacing w:val="20"/>
          <w:sz w:val="22"/>
          <w:szCs w:val="22"/>
        </w:rPr>
      </w:pPr>
      <w:r w:rsidRPr="00B97BC9">
        <w:rPr>
          <w:rFonts w:ascii="Bookman Old Style" w:hAnsi="Bookman Old Style"/>
          <w:b/>
          <w:bCs/>
          <w:i/>
          <w:color w:val="CC6600"/>
          <w:spacing w:val="20"/>
          <w:sz w:val="22"/>
          <w:szCs w:val="22"/>
        </w:rPr>
        <w:t>E</w:t>
      </w:r>
      <w:r w:rsidRPr="00B97BC9">
        <w:rPr>
          <w:rFonts w:ascii="Bookman Old Style" w:hAnsi="Bookman Old Style"/>
          <w:b/>
          <w:bCs/>
          <w:i/>
          <w:color w:val="000000"/>
          <w:spacing w:val="20"/>
          <w:sz w:val="22"/>
          <w:szCs w:val="22"/>
        </w:rPr>
        <w:t xml:space="preserve">DUCATIONAL </w:t>
      </w:r>
      <w:r w:rsidRPr="00B97BC9">
        <w:rPr>
          <w:rFonts w:ascii="Bookman Old Style" w:hAnsi="Bookman Old Style"/>
          <w:b/>
          <w:bCs/>
          <w:i/>
          <w:color w:val="CC6600"/>
          <w:spacing w:val="20"/>
          <w:sz w:val="22"/>
          <w:szCs w:val="22"/>
        </w:rPr>
        <w:t>S</w:t>
      </w:r>
      <w:r w:rsidRPr="00B97BC9">
        <w:rPr>
          <w:rFonts w:ascii="Bookman Old Style" w:hAnsi="Bookman Old Style"/>
          <w:b/>
          <w:bCs/>
          <w:i/>
          <w:color w:val="000000"/>
          <w:spacing w:val="20"/>
          <w:sz w:val="22"/>
          <w:szCs w:val="22"/>
        </w:rPr>
        <w:t xml:space="preserve">ERVICES </w:t>
      </w:r>
      <w:r w:rsidRPr="00B97BC9">
        <w:rPr>
          <w:rFonts w:ascii="Bookman Old Style" w:hAnsi="Bookman Old Style"/>
          <w:b/>
          <w:bCs/>
          <w:i/>
          <w:color w:val="CC6600"/>
          <w:spacing w:val="20"/>
          <w:sz w:val="22"/>
          <w:szCs w:val="22"/>
        </w:rPr>
        <w:t>C</w:t>
      </w:r>
      <w:r w:rsidRPr="00B97BC9">
        <w:rPr>
          <w:rFonts w:ascii="Bookman Old Style" w:hAnsi="Bookman Old Style"/>
          <w:b/>
          <w:bCs/>
          <w:i/>
          <w:color w:val="000000"/>
          <w:spacing w:val="20"/>
          <w:sz w:val="22"/>
          <w:szCs w:val="22"/>
        </w:rPr>
        <w:t xml:space="preserve">OMMISSION OF </w:t>
      </w:r>
      <w:r w:rsidRPr="00B97BC9">
        <w:rPr>
          <w:rFonts w:ascii="Bookman Old Style" w:hAnsi="Bookman Old Style"/>
          <w:b/>
          <w:bCs/>
          <w:i/>
          <w:color w:val="CC6600"/>
          <w:spacing w:val="20"/>
          <w:sz w:val="22"/>
          <w:szCs w:val="22"/>
        </w:rPr>
        <w:t>N</w:t>
      </w:r>
      <w:r w:rsidRPr="00B97BC9">
        <w:rPr>
          <w:rFonts w:ascii="Bookman Old Style" w:hAnsi="Bookman Old Style"/>
          <w:b/>
          <w:bCs/>
          <w:i/>
          <w:color w:val="000000"/>
          <w:spacing w:val="20"/>
          <w:sz w:val="22"/>
          <w:szCs w:val="22"/>
        </w:rPr>
        <w:t xml:space="preserve">EW </w:t>
      </w:r>
      <w:r w:rsidRPr="00B97BC9">
        <w:rPr>
          <w:rFonts w:ascii="Bookman Old Style" w:hAnsi="Bookman Old Style"/>
          <w:b/>
          <w:bCs/>
          <w:i/>
          <w:color w:val="CC6600"/>
          <w:spacing w:val="20"/>
          <w:sz w:val="22"/>
          <w:szCs w:val="22"/>
        </w:rPr>
        <w:t>J</w:t>
      </w:r>
      <w:r w:rsidRPr="00B97BC9">
        <w:rPr>
          <w:rFonts w:ascii="Bookman Old Style" w:hAnsi="Bookman Old Style"/>
          <w:b/>
          <w:bCs/>
          <w:i/>
          <w:color w:val="000000"/>
          <w:spacing w:val="20"/>
          <w:sz w:val="22"/>
          <w:szCs w:val="22"/>
        </w:rPr>
        <w:t>ERSEY</w:t>
      </w:r>
    </w:p>
    <w:p w:rsidR="00CE7479" w:rsidRPr="007E6D2C" w:rsidRDefault="00CE7479" w:rsidP="00CE7479">
      <w:pPr>
        <w:pStyle w:val="Heading2"/>
        <w:tabs>
          <w:tab w:val="left" w:pos="720"/>
          <w:tab w:val="center" w:pos="4680"/>
        </w:tabs>
        <w:rPr>
          <w:bCs w:val="0"/>
          <w:color w:val="800000"/>
          <w:sz w:val="19"/>
          <w:szCs w:val="19"/>
        </w:rPr>
      </w:pPr>
      <w:r w:rsidRPr="007E6D2C">
        <w:rPr>
          <w:sz w:val="19"/>
          <w:szCs w:val="19"/>
        </w:rPr>
        <w:t xml:space="preserve"> </w:t>
      </w:r>
      <w:hyperlink r:id="rId9" w:history="1">
        <w:r w:rsidRPr="007E6D2C">
          <w:rPr>
            <w:rStyle w:val="Hyperlink"/>
            <w:bCs w:val="0"/>
            <w:sz w:val="19"/>
            <w:szCs w:val="19"/>
          </w:rPr>
          <w:t>http://www.escnj.us</w:t>
        </w:r>
      </w:hyperlink>
    </w:p>
    <w:p w:rsidR="00CE7479" w:rsidRDefault="00CE7479" w:rsidP="00CE7479">
      <w:pPr>
        <w:tabs>
          <w:tab w:val="left" w:pos="180"/>
          <w:tab w:val="center" w:pos="4320"/>
        </w:tabs>
        <w:jc w:val="center"/>
        <w:rPr>
          <w:b/>
          <w:bCs/>
          <w:sz w:val="20"/>
          <w:szCs w:val="20"/>
        </w:rPr>
      </w:pPr>
      <w:r>
        <w:rPr>
          <w:b/>
          <w:bCs/>
          <w:sz w:val="20"/>
          <w:szCs w:val="20"/>
        </w:rPr>
        <w:t>333 Cheesequake Road</w:t>
      </w:r>
    </w:p>
    <w:p w:rsidR="00CE7479" w:rsidRPr="00495B3A" w:rsidRDefault="00CE7479" w:rsidP="00CE7479">
      <w:pPr>
        <w:tabs>
          <w:tab w:val="left" w:pos="180"/>
          <w:tab w:val="center" w:pos="4320"/>
        </w:tabs>
        <w:jc w:val="center"/>
        <w:rPr>
          <w:b/>
          <w:bCs/>
          <w:sz w:val="20"/>
          <w:szCs w:val="20"/>
        </w:rPr>
      </w:pPr>
      <w:proofErr w:type="spellStart"/>
      <w:r>
        <w:rPr>
          <w:b/>
          <w:bCs/>
          <w:sz w:val="20"/>
          <w:szCs w:val="20"/>
        </w:rPr>
        <w:t>Parlin</w:t>
      </w:r>
      <w:proofErr w:type="spellEnd"/>
      <w:r>
        <w:rPr>
          <w:b/>
          <w:bCs/>
          <w:sz w:val="20"/>
          <w:szCs w:val="20"/>
        </w:rPr>
        <w:t>, New Jersey 08859</w:t>
      </w:r>
    </w:p>
    <w:p w:rsidR="00CE7479" w:rsidRPr="00495B3A" w:rsidRDefault="00CE7479" w:rsidP="00CE7479">
      <w:pPr>
        <w:tabs>
          <w:tab w:val="left" w:pos="180"/>
          <w:tab w:val="left" w:pos="2070"/>
          <w:tab w:val="center" w:pos="4230"/>
        </w:tabs>
        <w:rPr>
          <w:b/>
          <w:bCs/>
          <w:sz w:val="20"/>
          <w:szCs w:val="20"/>
        </w:rPr>
      </w:pPr>
      <w:r>
        <w:rPr>
          <w:b/>
          <w:bCs/>
          <w:sz w:val="20"/>
          <w:szCs w:val="20"/>
        </w:rPr>
        <w:tab/>
      </w:r>
      <w:r>
        <w:rPr>
          <w:b/>
          <w:bCs/>
          <w:sz w:val="20"/>
          <w:szCs w:val="20"/>
        </w:rPr>
        <w:tab/>
      </w:r>
      <w:r w:rsidRPr="00495B3A">
        <w:rPr>
          <w:b/>
          <w:bCs/>
          <w:sz w:val="20"/>
          <w:szCs w:val="20"/>
        </w:rPr>
        <w:t xml:space="preserve">Telephone:  (732) </w:t>
      </w:r>
      <w:r>
        <w:rPr>
          <w:b/>
          <w:bCs/>
          <w:sz w:val="20"/>
          <w:szCs w:val="20"/>
        </w:rPr>
        <w:t>727-3736</w:t>
      </w:r>
      <w:r w:rsidRPr="00495B3A">
        <w:rPr>
          <w:b/>
          <w:bCs/>
          <w:sz w:val="20"/>
          <w:szCs w:val="20"/>
        </w:rPr>
        <w:t xml:space="preserve">     </w:t>
      </w:r>
      <w:r>
        <w:rPr>
          <w:b/>
          <w:bCs/>
          <w:sz w:val="20"/>
          <w:szCs w:val="20"/>
        </w:rPr>
        <w:t xml:space="preserve">  </w:t>
      </w:r>
      <w:r w:rsidRPr="00495B3A">
        <w:rPr>
          <w:b/>
          <w:bCs/>
          <w:sz w:val="20"/>
          <w:szCs w:val="20"/>
        </w:rPr>
        <w:t xml:space="preserve">         Fax:  (732) </w:t>
      </w:r>
      <w:r>
        <w:rPr>
          <w:b/>
          <w:bCs/>
          <w:sz w:val="20"/>
          <w:szCs w:val="20"/>
        </w:rPr>
        <w:t>727-3756</w:t>
      </w:r>
    </w:p>
    <w:p w:rsidR="00CE7479" w:rsidRPr="00591579" w:rsidRDefault="00CE7479" w:rsidP="00CE7479">
      <w:pPr>
        <w:tabs>
          <w:tab w:val="left" w:pos="180"/>
          <w:tab w:val="left" w:pos="3510"/>
          <w:tab w:val="left" w:pos="7560"/>
        </w:tabs>
        <w:spacing w:before="60"/>
        <w:rPr>
          <w:b/>
          <w:bCs/>
          <w:sz w:val="18"/>
          <w:szCs w:val="18"/>
        </w:rPr>
      </w:pPr>
      <w:r>
        <w:rPr>
          <w:b/>
          <w:bCs/>
          <w:sz w:val="18"/>
          <w:szCs w:val="18"/>
        </w:rPr>
        <w:t xml:space="preserve">Mary Beth Conley </w:t>
      </w:r>
      <w:r>
        <w:rPr>
          <w:b/>
          <w:bCs/>
          <w:sz w:val="18"/>
          <w:szCs w:val="18"/>
        </w:rPr>
        <w:tab/>
      </w:r>
      <w:r>
        <w:rPr>
          <w:b/>
          <w:bCs/>
          <w:color w:val="800000"/>
          <w:sz w:val="20"/>
        </w:rPr>
        <w:tab/>
      </w:r>
      <w:r>
        <w:rPr>
          <w:b/>
          <w:bCs/>
          <w:sz w:val="18"/>
          <w:szCs w:val="18"/>
        </w:rPr>
        <w:t>Antoinette Nicholasi</w:t>
      </w:r>
    </w:p>
    <w:p w:rsidR="00CE7479" w:rsidRDefault="00CE7479" w:rsidP="00CE7479">
      <w:pPr>
        <w:pStyle w:val="Heading3"/>
        <w:tabs>
          <w:tab w:val="clear" w:pos="180"/>
          <w:tab w:val="clear" w:pos="5760"/>
          <w:tab w:val="left" w:pos="0"/>
          <w:tab w:val="left" w:pos="540"/>
          <w:tab w:val="left" w:pos="7560"/>
        </w:tabs>
        <w:ind w:left="0"/>
      </w:pPr>
      <w:r>
        <w:rPr>
          <w:b w:val="0"/>
          <w:bCs w:val="0"/>
        </w:rPr>
        <w:t>Principal</w:t>
      </w:r>
      <w:r>
        <w:tab/>
      </w:r>
      <w:r w:rsidR="008B0E95">
        <w:rPr>
          <w:b w:val="0"/>
          <w:bCs w:val="0"/>
        </w:rPr>
        <w:t>Vice Principal</w:t>
      </w:r>
      <w:bookmarkStart w:id="0" w:name="_GoBack"/>
      <w:bookmarkEnd w:id="0"/>
    </w:p>
    <w:p w:rsidR="00CE7479" w:rsidRDefault="00CE7479" w:rsidP="00CE7479">
      <w:pPr>
        <w:pStyle w:val="Heading3"/>
        <w:tabs>
          <w:tab w:val="clear" w:pos="180"/>
          <w:tab w:val="clear" w:pos="5760"/>
          <w:tab w:val="left" w:pos="0"/>
          <w:tab w:val="left" w:pos="540"/>
          <w:tab w:val="left" w:pos="7560"/>
        </w:tabs>
        <w:ind w:left="0"/>
        <w:rPr>
          <w:b w:val="0"/>
          <w:bCs w:val="0"/>
        </w:rPr>
      </w:pPr>
      <w:r>
        <w:tab/>
      </w:r>
      <w:r>
        <w:tab/>
      </w:r>
    </w:p>
    <w:p w:rsidR="00CE7479" w:rsidRDefault="00CE7479" w:rsidP="00CE7479">
      <w:pPr>
        <w:rPr>
          <w:b/>
          <w:sz w:val="18"/>
          <w:szCs w:val="18"/>
        </w:rPr>
      </w:pPr>
      <w:r>
        <w:rPr>
          <w:b/>
          <w:sz w:val="18"/>
          <w:szCs w:val="18"/>
        </w:rPr>
        <w:t>Michael Kane</w:t>
      </w:r>
    </w:p>
    <w:p w:rsidR="00CE7479" w:rsidRPr="00AE25DA" w:rsidRDefault="00CE7479" w:rsidP="00CE7479">
      <w:pPr>
        <w:rPr>
          <w:b/>
          <w:i/>
          <w:sz w:val="18"/>
          <w:szCs w:val="18"/>
        </w:rPr>
      </w:pPr>
      <w:r w:rsidRPr="00AE25DA">
        <w:rPr>
          <w:b/>
          <w:i/>
          <w:sz w:val="18"/>
          <w:szCs w:val="18"/>
        </w:rPr>
        <w:t>Vice Principal</w:t>
      </w:r>
    </w:p>
    <w:p w:rsidR="00CE7479" w:rsidRDefault="00CE7479" w:rsidP="00CE7479">
      <w:pPr>
        <w:jc w:val="center"/>
        <w:rPr>
          <w:b/>
          <w:bCs/>
          <w:lang w:val="es-ES"/>
        </w:rPr>
      </w:pPr>
    </w:p>
    <w:p w:rsidR="00CE7479" w:rsidRDefault="00CE7479" w:rsidP="00CE7479">
      <w:pPr>
        <w:jc w:val="center"/>
        <w:rPr>
          <w:b/>
          <w:bCs/>
          <w:lang w:val="es-ES"/>
        </w:rPr>
      </w:pPr>
    </w:p>
    <w:p w:rsidR="00CE7479" w:rsidRDefault="00CE7479" w:rsidP="00CE7479">
      <w:pPr>
        <w:jc w:val="center"/>
      </w:pPr>
      <w:r>
        <w:rPr>
          <w:b/>
          <w:bCs/>
          <w:lang w:val="es-ES"/>
        </w:rPr>
        <w:t>Exámenes de salud</w:t>
      </w:r>
    </w:p>
    <w:p w:rsidR="00CE7479" w:rsidRDefault="00CE7479" w:rsidP="00CE7479">
      <w:r>
        <w:rPr>
          <w:b/>
          <w:bCs/>
        </w:rPr>
        <w:t> </w:t>
      </w:r>
    </w:p>
    <w:p w:rsidR="00CE7479" w:rsidRDefault="00CE7479" w:rsidP="00CE7479">
      <w:r>
        <w:rPr>
          <w:b/>
          <w:bCs/>
        </w:rPr>
        <w:t> </w:t>
      </w:r>
    </w:p>
    <w:p w:rsidR="00CE7479" w:rsidRDefault="00CE7479" w:rsidP="00CE7479">
      <w:r>
        <w:rPr>
          <w:b/>
          <w:bCs/>
          <w:lang w:val="es-ES"/>
        </w:rPr>
        <w:t>Estimado padre/tutor:</w:t>
      </w:r>
    </w:p>
    <w:p w:rsidR="00CE7479" w:rsidRDefault="00CE7479" w:rsidP="00CE7479">
      <w:r>
        <w:rPr>
          <w:b/>
          <w:bCs/>
        </w:rPr>
        <w:t> </w:t>
      </w:r>
    </w:p>
    <w:p w:rsidR="00CE7479" w:rsidRDefault="00CE7479" w:rsidP="00CE7479">
      <w:r>
        <w:rPr>
          <w:b/>
          <w:bCs/>
          <w:lang w:val="es-ES"/>
        </w:rPr>
        <w:t>De acuerdo con la Ley de Nueva Jersey, N.J.A.C.6A:16-2.2, cada Junta de Educación del distrito garantizará exámenes de salud para los estudiantes. Los exámenes de salud pueden incluir altura, peso, audición, presión arterial, visión y escoliosis. Los exámenes pueden ser realizados por un médico de la escuela, una enfermera escolar u otro personal de la escuela debidamente capacitado.</w:t>
      </w:r>
    </w:p>
    <w:p w:rsidR="00CE7479" w:rsidRDefault="00CE7479" w:rsidP="00CE7479">
      <w:r>
        <w:rPr>
          <w:b/>
          <w:bCs/>
        </w:rPr>
        <w:t> </w:t>
      </w:r>
    </w:p>
    <w:p w:rsidR="00CE7479" w:rsidRDefault="00CE7479" w:rsidP="00CE7479">
      <w:r>
        <w:rPr>
          <w:b/>
          <w:bCs/>
          <w:lang w:val="es-ES"/>
        </w:rPr>
        <w:t>Por favor complete el formulario de permiso de exámenes de salud a continuación y regrese a la Oficina de Salud Escolar del Centro para el Aprendizaje a lo Largo de Toda la Vida.</w:t>
      </w:r>
    </w:p>
    <w:p w:rsidR="00CE7479" w:rsidRDefault="00CE7479" w:rsidP="00CE7479">
      <w:r>
        <w:rPr>
          <w:b/>
          <w:bCs/>
        </w:rPr>
        <w:t> </w:t>
      </w:r>
    </w:p>
    <w:p w:rsidR="00CE7479" w:rsidRDefault="00CE7479" w:rsidP="00CE7479">
      <w:r>
        <w:rPr>
          <w:b/>
          <w:bCs/>
        </w:rPr>
        <w:t> </w:t>
      </w:r>
    </w:p>
    <w:p w:rsidR="00CE7479" w:rsidRDefault="00CE7479" w:rsidP="00CE7479">
      <w:r>
        <w:rPr>
          <w:b/>
          <w:bCs/>
          <w:lang w:val="es-ES"/>
        </w:rPr>
        <w:t>Nombre del estudiante: ____</w:t>
      </w:r>
    </w:p>
    <w:p w:rsidR="00CE7479" w:rsidRDefault="00CE7479" w:rsidP="00CE7479">
      <w:r>
        <w:rPr>
          <w:b/>
          <w:bCs/>
        </w:rPr>
        <w:t> </w:t>
      </w:r>
    </w:p>
    <w:p w:rsidR="00CE7479" w:rsidRDefault="00CE7479" w:rsidP="00CE7479">
      <w:r>
        <w:rPr>
          <w:b/>
          <w:bCs/>
          <w:lang w:val="es-ES"/>
        </w:rPr>
        <w:t>_______ Doy permiso para que mi hijo participe en exámenes de salud</w:t>
      </w:r>
    </w:p>
    <w:p w:rsidR="00CE7479" w:rsidRDefault="00CE7479" w:rsidP="00CE7479">
      <w:r>
        <w:rPr>
          <w:b/>
          <w:bCs/>
        </w:rPr>
        <w:t> </w:t>
      </w:r>
    </w:p>
    <w:p w:rsidR="00CE7479" w:rsidRDefault="00CE7479" w:rsidP="00CE7479">
      <w:r>
        <w:rPr>
          <w:b/>
          <w:bCs/>
          <w:lang w:val="es-ES"/>
        </w:rPr>
        <w:t>_______ No doy permiso para que mi hijo participe en exámenes de salud.</w:t>
      </w:r>
    </w:p>
    <w:p w:rsidR="00CE7479" w:rsidRDefault="00CE7479" w:rsidP="00CE7479">
      <w:r>
        <w:rPr>
          <w:b/>
          <w:bCs/>
        </w:rPr>
        <w:t> </w:t>
      </w:r>
    </w:p>
    <w:p w:rsidR="00CE7479" w:rsidRDefault="00CE7479" w:rsidP="00CE7479">
      <w:r>
        <w:rPr>
          <w:b/>
          <w:bCs/>
        </w:rPr>
        <w:t> </w:t>
      </w:r>
    </w:p>
    <w:p w:rsidR="00CE7479" w:rsidRDefault="00CE7479" w:rsidP="00CE7479">
      <w:r>
        <w:rPr>
          <w:b/>
          <w:bCs/>
        </w:rPr>
        <w:t> </w:t>
      </w:r>
    </w:p>
    <w:p w:rsidR="00CE7479" w:rsidRDefault="00CE7479" w:rsidP="00CE7479">
      <w:r>
        <w:rPr>
          <w:b/>
          <w:bCs/>
          <w:lang w:val="es-ES"/>
        </w:rPr>
        <w:t>Firma del padre/tutor: ____</w:t>
      </w:r>
    </w:p>
    <w:p w:rsidR="00CE7479" w:rsidRDefault="00CE7479" w:rsidP="00CE7479">
      <w:r>
        <w:rPr>
          <w:b/>
          <w:bCs/>
        </w:rPr>
        <w:t> </w:t>
      </w:r>
    </w:p>
    <w:p w:rsidR="00CE7479" w:rsidRDefault="00CE7479" w:rsidP="00CE7479">
      <w:r>
        <w:rPr>
          <w:b/>
          <w:bCs/>
          <w:lang w:val="es-ES"/>
        </w:rPr>
        <w:t>Fecha: ______________________________</w:t>
      </w:r>
    </w:p>
    <w:p w:rsidR="00CE7479" w:rsidRPr="00AE25DA" w:rsidRDefault="00CE7479" w:rsidP="00CB1D86">
      <w:pPr>
        <w:rPr>
          <w:b/>
        </w:rPr>
      </w:pPr>
    </w:p>
    <w:sectPr w:rsidR="00CE7479" w:rsidRPr="00AE25DA" w:rsidSect="00CE7479">
      <w:footerReference w:type="default" r:id="rId10"/>
      <w:pgSz w:w="12240" w:h="15840" w:code="1"/>
      <w:pgMar w:top="5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60" w:rsidRDefault="00840460">
      <w:r>
        <w:separator/>
      </w:r>
    </w:p>
  </w:endnote>
  <w:endnote w:type="continuationSeparator" w:id="0">
    <w:p w:rsidR="00840460" w:rsidRDefault="0084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DA" w:rsidRDefault="00AE25DA" w:rsidP="00332DCF">
    <w:pPr>
      <w:pStyle w:val="Footer"/>
      <w:ind w:left="-2880" w:right="-2880"/>
      <w:jc w:val="center"/>
      <w:rPr>
        <w:rFonts w:ascii="Arial" w:hAnsi="Arial" w:cs="Arial"/>
        <w:sz w:val="14"/>
        <w:szCs w:val="14"/>
      </w:rPr>
    </w:pPr>
    <w:r w:rsidRPr="00F06666">
      <w:rPr>
        <w:rFonts w:ascii="Arial" w:hAnsi="Arial" w:cs="Arial"/>
        <w:sz w:val="14"/>
        <w:szCs w:val="14"/>
      </w:rPr>
      <w:t xml:space="preserve">Academy Learning Center </w:t>
    </w:r>
    <w:bookmarkStart w:id="1" w:name="OLE_LINK6"/>
    <w:r w:rsidRPr="00F06666">
      <w:rPr>
        <w:rFonts w:ascii="Arial" w:hAnsi="Arial" w:cs="Arial"/>
        <w:sz w:val="14"/>
        <w:szCs w:val="14"/>
      </w:rPr>
      <w:sym w:font="Wingdings" w:char="F077"/>
    </w:r>
    <w:bookmarkEnd w:id="1"/>
    <w:r w:rsidRPr="00F06666">
      <w:rPr>
        <w:rFonts w:ascii="Arial" w:hAnsi="Arial" w:cs="Arial"/>
        <w:sz w:val="14"/>
        <w:szCs w:val="14"/>
      </w:rPr>
      <w:t xml:space="preserve"> </w:t>
    </w:r>
    <w:r>
      <w:rPr>
        <w:rFonts w:ascii="Arial" w:hAnsi="Arial" w:cs="Arial"/>
        <w:sz w:val="14"/>
        <w:szCs w:val="14"/>
      </w:rPr>
      <w:t xml:space="preserve">Adult Community Services </w:t>
    </w:r>
    <w:r w:rsidRPr="00F06666">
      <w:rPr>
        <w:rFonts w:ascii="Arial" w:hAnsi="Arial" w:cs="Arial"/>
        <w:sz w:val="14"/>
        <w:szCs w:val="14"/>
      </w:rPr>
      <w:sym w:font="Wingdings" w:char="F077"/>
    </w:r>
    <w:r>
      <w:rPr>
        <w:rFonts w:ascii="Arial" w:hAnsi="Arial" w:cs="Arial"/>
        <w:sz w:val="14"/>
        <w:szCs w:val="14"/>
      </w:rPr>
      <w:t xml:space="preserve"> </w:t>
    </w:r>
    <w:r w:rsidRPr="00F06666">
      <w:rPr>
        <w:rFonts w:ascii="Arial" w:hAnsi="Arial" w:cs="Arial"/>
        <w:sz w:val="14"/>
        <w:szCs w:val="14"/>
      </w:rPr>
      <w:t xml:space="preserve">Bright Beginnings Learning Center </w:t>
    </w:r>
    <w:r w:rsidRPr="00F06666">
      <w:rPr>
        <w:rFonts w:ascii="Arial" w:hAnsi="Arial" w:cs="Arial"/>
        <w:sz w:val="14"/>
        <w:szCs w:val="14"/>
      </w:rPr>
      <w:sym w:font="Wingdings" w:char="F077"/>
    </w:r>
    <w:r w:rsidRPr="00F06666">
      <w:rPr>
        <w:rFonts w:ascii="Arial" w:hAnsi="Arial" w:cs="Arial"/>
        <w:sz w:val="14"/>
        <w:szCs w:val="14"/>
      </w:rPr>
      <w:t xml:space="preserve"> Center for Lifelong Learning </w:t>
    </w:r>
    <w:r w:rsidRPr="00F06666">
      <w:rPr>
        <w:rFonts w:ascii="Arial" w:hAnsi="Arial" w:cs="Arial"/>
        <w:sz w:val="14"/>
        <w:szCs w:val="14"/>
      </w:rPr>
      <w:sym w:font="Wingdings" w:char="F077"/>
    </w:r>
    <w:r w:rsidRPr="00F06666">
      <w:rPr>
        <w:rFonts w:ascii="Arial" w:hAnsi="Arial" w:cs="Arial"/>
        <w:sz w:val="14"/>
        <w:szCs w:val="14"/>
      </w:rPr>
      <w:t xml:space="preserve"> </w:t>
    </w:r>
    <w:r>
      <w:rPr>
        <w:rFonts w:ascii="Arial" w:hAnsi="Arial" w:cs="Arial"/>
        <w:sz w:val="14"/>
        <w:szCs w:val="14"/>
      </w:rPr>
      <w:t>Future Foundations Academy</w:t>
    </w:r>
  </w:p>
  <w:p w:rsidR="00AE25DA" w:rsidRPr="00F06666" w:rsidRDefault="00AE25DA" w:rsidP="00332DCF">
    <w:pPr>
      <w:pStyle w:val="Footer"/>
      <w:ind w:left="-2880" w:right="-2880"/>
      <w:jc w:val="center"/>
      <w:rPr>
        <w:rFonts w:ascii="Arial" w:hAnsi="Arial" w:cs="Arial"/>
        <w:sz w:val="14"/>
        <w:szCs w:val="14"/>
      </w:rPr>
    </w:pPr>
    <w:r w:rsidRPr="00F06666">
      <w:rPr>
        <w:rFonts w:ascii="Arial" w:hAnsi="Arial" w:cs="Arial"/>
        <w:sz w:val="14"/>
        <w:szCs w:val="14"/>
      </w:rPr>
      <w:sym w:font="Wingdings" w:char="F077"/>
    </w:r>
    <w:r>
      <w:rPr>
        <w:rFonts w:ascii="Arial" w:hAnsi="Arial" w:cs="Arial"/>
        <w:sz w:val="14"/>
        <w:szCs w:val="14"/>
      </w:rPr>
      <w:t xml:space="preserve"> </w:t>
    </w:r>
    <w:r w:rsidRPr="00F06666">
      <w:rPr>
        <w:rFonts w:ascii="Arial" w:hAnsi="Arial" w:cs="Arial"/>
        <w:sz w:val="14"/>
        <w:szCs w:val="14"/>
      </w:rPr>
      <w:t>NuView Academy</w:t>
    </w:r>
    <w:r>
      <w:rPr>
        <w:rFonts w:ascii="Arial" w:hAnsi="Arial" w:cs="Arial"/>
        <w:sz w:val="14"/>
        <w:szCs w:val="14"/>
      </w:rPr>
      <w:t xml:space="preserve"> </w:t>
    </w:r>
    <w:r w:rsidRPr="00F06666">
      <w:rPr>
        <w:rFonts w:ascii="Arial" w:hAnsi="Arial" w:cs="Arial"/>
        <w:sz w:val="14"/>
        <w:szCs w:val="14"/>
      </w:rPr>
      <w:sym w:font="Wingdings" w:char="F077"/>
    </w:r>
    <w:r>
      <w:rPr>
        <w:rFonts w:ascii="Arial" w:hAnsi="Arial" w:cs="Arial"/>
        <w:sz w:val="14"/>
        <w:szCs w:val="14"/>
      </w:rPr>
      <w:t xml:space="preserve"> Pathways to Adult Living </w:t>
    </w:r>
    <w:r w:rsidRPr="00F06666">
      <w:rPr>
        <w:rFonts w:ascii="Arial" w:hAnsi="Arial" w:cs="Arial"/>
        <w:sz w:val="14"/>
        <w:szCs w:val="14"/>
      </w:rPr>
      <w:sym w:font="Wingdings" w:char="F077"/>
    </w:r>
    <w:r>
      <w:rPr>
        <w:rFonts w:ascii="Arial" w:hAnsi="Arial" w:cs="Arial"/>
        <w:sz w:val="14"/>
        <w:szCs w:val="14"/>
      </w:rPr>
      <w:t xml:space="preserve"> </w:t>
    </w:r>
    <w:r w:rsidRPr="00F06666">
      <w:rPr>
        <w:rFonts w:ascii="Arial" w:hAnsi="Arial" w:cs="Arial"/>
        <w:sz w:val="14"/>
        <w:szCs w:val="14"/>
      </w:rPr>
      <w:t xml:space="preserve">Piscataway Regional Day School </w:t>
    </w:r>
    <w:r w:rsidRPr="00F06666">
      <w:rPr>
        <w:rFonts w:ascii="Arial" w:hAnsi="Arial" w:cs="Arial"/>
        <w:sz w:val="14"/>
        <w:szCs w:val="14"/>
      </w:rPr>
      <w:sym w:font="Wingdings" w:char="F077"/>
    </w:r>
    <w:r>
      <w:rPr>
        <w:rFonts w:ascii="Arial" w:hAnsi="Arial" w:cs="Arial"/>
        <w:sz w:val="14"/>
        <w:szCs w:val="14"/>
      </w:rPr>
      <w:t xml:space="preserve"> Turning Point Academy</w:t>
    </w:r>
  </w:p>
  <w:p w:rsidR="00AE25DA" w:rsidRPr="00F06666" w:rsidRDefault="00AE25DA" w:rsidP="00332DCF">
    <w:pPr>
      <w:pStyle w:val="Footer"/>
      <w:spacing w:before="120"/>
      <w:ind w:left="-2880" w:right="-2880"/>
      <w:jc w:val="center"/>
      <w:rPr>
        <w:rFonts w:ascii="Arial" w:hAnsi="Arial" w:cs="Arial"/>
        <w:sz w:val="14"/>
        <w:szCs w:val="14"/>
      </w:rPr>
    </w:pPr>
    <w:r w:rsidRPr="00F06666">
      <w:rPr>
        <w:rFonts w:ascii="Arial" w:hAnsi="Arial" w:cs="Arial"/>
        <w:sz w:val="14"/>
        <w:szCs w:val="14"/>
      </w:rPr>
      <w:t xml:space="preserve">Child Study Team &amp; Related Services </w:t>
    </w:r>
    <w:r w:rsidRPr="00F06666">
      <w:rPr>
        <w:rFonts w:ascii="Arial" w:hAnsi="Arial" w:cs="Arial"/>
        <w:sz w:val="14"/>
        <w:szCs w:val="14"/>
      </w:rPr>
      <w:sym w:font="Wingdings" w:char="F077"/>
    </w:r>
    <w:r w:rsidRPr="00F06666">
      <w:rPr>
        <w:rFonts w:ascii="Arial" w:hAnsi="Arial" w:cs="Arial"/>
        <w:sz w:val="14"/>
        <w:szCs w:val="14"/>
      </w:rPr>
      <w:t xml:space="preserve"> Collaborative Educational Services </w:t>
    </w:r>
    <w:r w:rsidRPr="00F06666">
      <w:rPr>
        <w:rFonts w:ascii="Arial" w:hAnsi="Arial" w:cs="Arial"/>
        <w:sz w:val="14"/>
        <w:szCs w:val="14"/>
      </w:rPr>
      <w:sym w:font="Wingdings" w:char="F077"/>
    </w:r>
    <w:r w:rsidRPr="00F06666">
      <w:rPr>
        <w:rFonts w:ascii="Arial" w:hAnsi="Arial" w:cs="Arial"/>
        <w:sz w:val="14"/>
        <w:szCs w:val="14"/>
      </w:rPr>
      <w:t xml:space="preserve"> Cooperative Pricing – Lease Purchase Bidding </w:t>
    </w:r>
    <w:r w:rsidRPr="00F06666">
      <w:rPr>
        <w:rFonts w:ascii="Arial" w:hAnsi="Arial" w:cs="Arial"/>
        <w:sz w:val="14"/>
        <w:szCs w:val="14"/>
      </w:rPr>
      <w:sym w:font="Wingdings" w:char="F077"/>
    </w:r>
    <w:r w:rsidRPr="00F06666">
      <w:rPr>
        <w:rFonts w:ascii="Arial" w:hAnsi="Arial" w:cs="Arial"/>
        <w:sz w:val="14"/>
        <w:szCs w:val="14"/>
      </w:rPr>
      <w:t xml:space="preserve"> Cooperative Transportation</w:t>
    </w:r>
  </w:p>
  <w:p w:rsidR="00AE25DA" w:rsidRPr="00332DCF" w:rsidRDefault="00AE25DA" w:rsidP="00332DCF">
    <w:pPr>
      <w:pStyle w:val="Footer"/>
      <w:ind w:left="-2880" w:right="-2880"/>
      <w:jc w:val="center"/>
      <w:rPr>
        <w:rFonts w:ascii="Arial" w:hAnsi="Arial" w:cs="Arial"/>
        <w:sz w:val="14"/>
        <w:szCs w:val="14"/>
      </w:rPr>
    </w:pPr>
    <w:r w:rsidRPr="00F06666">
      <w:rPr>
        <w:rFonts w:ascii="Arial" w:hAnsi="Arial" w:cs="Arial"/>
        <w:sz w:val="14"/>
        <w:szCs w:val="14"/>
      </w:rPr>
      <w:t xml:space="preserve"> Home Instruction </w:t>
    </w:r>
    <w:r w:rsidRPr="00F06666">
      <w:rPr>
        <w:rFonts w:ascii="Arial" w:hAnsi="Arial" w:cs="Arial"/>
        <w:sz w:val="14"/>
        <w:szCs w:val="14"/>
      </w:rPr>
      <w:sym w:font="Wingdings" w:char="F077"/>
    </w:r>
    <w:r w:rsidRPr="00F06666">
      <w:rPr>
        <w:rFonts w:ascii="Arial" w:hAnsi="Arial" w:cs="Arial"/>
        <w:sz w:val="14"/>
        <w:szCs w:val="14"/>
      </w:rPr>
      <w:t xml:space="preserve"> Nonpublic School Services </w:t>
    </w:r>
    <w:r w:rsidRPr="00F06666">
      <w:rPr>
        <w:rFonts w:ascii="Arial" w:hAnsi="Arial" w:cs="Arial"/>
        <w:sz w:val="14"/>
        <w:szCs w:val="14"/>
      </w:rPr>
      <w:sym w:font="Wingdings" w:char="F077"/>
    </w:r>
    <w:r w:rsidRPr="00F06666">
      <w:rPr>
        <w:rFonts w:ascii="Arial" w:hAnsi="Arial" w:cs="Arial"/>
        <w:sz w:val="14"/>
        <w:szCs w:val="14"/>
      </w:rPr>
      <w:t xml:space="preserve"> </w:t>
    </w:r>
    <w:r>
      <w:rPr>
        <w:rFonts w:ascii="Arial" w:hAnsi="Arial" w:cs="Arial"/>
        <w:sz w:val="14"/>
        <w:szCs w:val="14"/>
      </w:rPr>
      <w:t xml:space="preserve">Children’s Specialized Hospital </w:t>
    </w:r>
    <w:r w:rsidRPr="00F06666">
      <w:rPr>
        <w:rFonts w:ascii="Arial" w:hAnsi="Arial" w:cs="Arial"/>
        <w:sz w:val="14"/>
        <w:szCs w:val="14"/>
      </w:rPr>
      <w:sym w:font="Wingdings" w:char="F077"/>
    </w:r>
    <w:r>
      <w:rPr>
        <w:rFonts w:ascii="Arial" w:hAnsi="Arial" w:cs="Arial"/>
        <w:sz w:val="14"/>
        <w:szCs w:val="14"/>
      </w:rPr>
      <w:t xml:space="preserve"> Itinerant Services for Children with </w:t>
    </w:r>
    <w:r w:rsidRPr="00F06666">
      <w:rPr>
        <w:rFonts w:ascii="Arial" w:hAnsi="Arial" w:cs="Arial"/>
        <w:sz w:val="14"/>
        <w:szCs w:val="14"/>
      </w:rPr>
      <w:t xml:space="preserve">Hearing Loss </w:t>
    </w:r>
    <w:r w:rsidRPr="00F06666">
      <w:rPr>
        <w:rFonts w:ascii="Arial" w:hAnsi="Arial" w:cs="Arial"/>
        <w:sz w:val="14"/>
        <w:szCs w:val="14"/>
      </w:rPr>
      <w:sym w:font="Wingdings" w:char="F077"/>
    </w:r>
    <w:r w:rsidRPr="00F06666">
      <w:rPr>
        <w:rFonts w:ascii="Arial" w:hAnsi="Arial" w:cs="Arial"/>
        <w:sz w:val="14"/>
        <w:szCs w:val="14"/>
      </w:rPr>
      <w:t xml:space="preserve"> P</w:t>
    </w:r>
    <w:r>
      <w:rPr>
        <w:rFonts w:ascii="Arial" w:hAnsi="Arial" w:cs="Arial"/>
        <w:sz w:val="14"/>
        <w:szCs w:val="14"/>
      </w:rPr>
      <w:t>rofessional Development 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60" w:rsidRDefault="00840460">
      <w:r>
        <w:separator/>
      </w:r>
    </w:p>
  </w:footnote>
  <w:footnote w:type="continuationSeparator" w:id="0">
    <w:p w:rsidR="00840460" w:rsidRDefault="0084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C20"/>
    <w:multiLevelType w:val="hybridMultilevel"/>
    <w:tmpl w:val="8D208486"/>
    <w:lvl w:ilvl="0" w:tplc="808031E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D63FC"/>
    <w:multiLevelType w:val="hybridMultilevel"/>
    <w:tmpl w:val="62B2B8F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82441D7"/>
    <w:multiLevelType w:val="hybridMultilevel"/>
    <w:tmpl w:val="287CA8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9B23CE"/>
    <w:multiLevelType w:val="hybridMultilevel"/>
    <w:tmpl w:val="A89C14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7111CE"/>
    <w:multiLevelType w:val="multilevel"/>
    <w:tmpl w:val="950A46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FF"/>
    <w:rsid w:val="00001E51"/>
    <w:rsid w:val="00004D0D"/>
    <w:rsid w:val="000157C4"/>
    <w:rsid w:val="00044AFF"/>
    <w:rsid w:val="00045125"/>
    <w:rsid w:val="00054A05"/>
    <w:rsid w:val="00063914"/>
    <w:rsid w:val="0007150E"/>
    <w:rsid w:val="00085D34"/>
    <w:rsid w:val="000A1799"/>
    <w:rsid w:val="000A3DC4"/>
    <w:rsid w:val="000A7A61"/>
    <w:rsid w:val="000A7FFD"/>
    <w:rsid w:val="000C43D2"/>
    <w:rsid w:val="000D229D"/>
    <w:rsid w:val="000E14C4"/>
    <w:rsid w:val="000E459D"/>
    <w:rsid w:val="000F21D9"/>
    <w:rsid w:val="000F3F9F"/>
    <w:rsid w:val="000F7845"/>
    <w:rsid w:val="001074D9"/>
    <w:rsid w:val="001457D9"/>
    <w:rsid w:val="00146FCC"/>
    <w:rsid w:val="00147BF4"/>
    <w:rsid w:val="001541EB"/>
    <w:rsid w:val="00155C94"/>
    <w:rsid w:val="00176BFA"/>
    <w:rsid w:val="00182737"/>
    <w:rsid w:val="001A2BD3"/>
    <w:rsid w:val="001C088F"/>
    <w:rsid w:val="001D5D96"/>
    <w:rsid w:val="00212885"/>
    <w:rsid w:val="00226D8D"/>
    <w:rsid w:val="00265059"/>
    <w:rsid w:val="0026534D"/>
    <w:rsid w:val="00274D10"/>
    <w:rsid w:val="00282A16"/>
    <w:rsid w:val="0029383B"/>
    <w:rsid w:val="00297E63"/>
    <w:rsid w:val="002B1DAD"/>
    <w:rsid w:val="002C6C04"/>
    <w:rsid w:val="002D0F2B"/>
    <w:rsid w:val="002D1966"/>
    <w:rsid w:val="002E7B23"/>
    <w:rsid w:val="002F3B3C"/>
    <w:rsid w:val="002F5BDF"/>
    <w:rsid w:val="00303A0F"/>
    <w:rsid w:val="003122B4"/>
    <w:rsid w:val="00312818"/>
    <w:rsid w:val="00315EC6"/>
    <w:rsid w:val="00321488"/>
    <w:rsid w:val="00327CDA"/>
    <w:rsid w:val="00332DCF"/>
    <w:rsid w:val="0033795B"/>
    <w:rsid w:val="00337AD0"/>
    <w:rsid w:val="00373338"/>
    <w:rsid w:val="00375B54"/>
    <w:rsid w:val="0037761C"/>
    <w:rsid w:val="0038291F"/>
    <w:rsid w:val="00393328"/>
    <w:rsid w:val="003A1185"/>
    <w:rsid w:val="003A4125"/>
    <w:rsid w:val="003A47BD"/>
    <w:rsid w:val="003B1AB3"/>
    <w:rsid w:val="003B7091"/>
    <w:rsid w:val="003C11D9"/>
    <w:rsid w:val="0040713E"/>
    <w:rsid w:val="00412183"/>
    <w:rsid w:val="004177FB"/>
    <w:rsid w:val="0042068A"/>
    <w:rsid w:val="004228DD"/>
    <w:rsid w:val="00425FB7"/>
    <w:rsid w:val="004357E0"/>
    <w:rsid w:val="00453CDF"/>
    <w:rsid w:val="004540FC"/>
    <w:rsid w:val="004576E2"/>
    <w:rsid w:val="004633D4"/>
    <w:rsid w:val="00466448"/>
    <w:rsid w:val="00475C4C"/>
    <w:rsid w:val="004929D7"/>
    <w:rsid w:val="00493844"/>
    <w:rsid w:val="00495B3A"/>
    <w:rsid w:val="004A591B"/>
    <w:rsid w:val="004D1813"/>
    <w:rsid w:val="00514178"/>
    <w:rsid w:val="0051417C"/>
    <w:rsid w:val="0053051E"/>
    <w:rsid w:val="00533909"/>
    <w:rsid w:val="00537DD5"/>
    <w:rsid w:val="00537E48"/>
    <w:rsid w:val="0054041A"/>
    <w:rsid w:val="005600AA"/>
    <w:rsid w:val="005866FA"/>
    <w:rsid w:val="00587EBC"/>
    <w:rsid w:val="00591579"/>
    <w:rsid w:val="00591A5C"/>
    <w:rsid w:val="005A32D7"/>
    <w:rsid w:val="005B4C76"/>
    <w:rsid w:val="005C2C62"/>
    <w:rsid w:val="005D60D8"/>
    <w:rsid w:val="005E0BD4"/>
    <w:rsid w:val="005F47C1"/>
    <w:rsid w:val="00601924"/>
    <w:rsid w:val="00602B95"/>
    <w:rsid w:val="00604336"/>
    <w:rsid w:val="00607F9B"/>
    <w:rsid w:val="006117EA"/>
    <w:rsid w:val="0062390E"/>
    <w:rsid w:val="0062651D"/>
    <w:rsid w:val="00632C76"/>
    <w:rsid w:val="00643C67"/>
    <w:rsid w:val="00657609"/>
    <w:rsid w:val="00663564"/>
    <w:rsid w:val="006748CD"/>
    <w:rsid w:val="006831AC"/>
    <w:rsid w:val="0068641C"/>
    <w:rsid w:val="006A5D0F"/>
    <w:rsid w:val="006B33F4"/>
    <w:rsid w:val="006B4585"/>
    <w:rsid w:val="006C182F"/>
    <w:rsid w:val="006D6BE2"/>
    <w:rsid w:val="00701A6A"/>
    <w:rsid w:val="00707F0A"/>
    <w:rsid w:val="0071534B"/>
    <w:rsid w:val="00715B2D"/>
    <w:rsid w:val="00726A06"/>
    <w:rsid w:val="00735496"/>
    <w:rsid w:val="00741F3D"/>
    <w:rsid w:val="0074503E"/>
    <w:rsid w:val="00771E88"/>
    <w:rsid w:val="00775A78"/>
    <w:rsid w:val="007A4292"/>
    <w:rsid w:val="007A64B6"/>
    <w:rsid w:val="007A6A46"/>
    <w:rsid w:val="007A6CCF"/>
    <w:rsid w:val="007B045D"/>
    <w:rsid w:val="007E6D2C"/>
    <w:rsid w:val="007E7883"/>
    <w:rsid w:val="00800B93"/>
    <w:rsid w:val="008029E7"/>
    <w:rsid w:val="00802A3A"/>
    <w:rsid w:val="008203E5"/>
    <w:rsid w:val="00820413"/>
    <w:rsid w:val="0082318A"/>
    <w:rsid w:val="008276D1"/>
    <w:rsid w:val="00833287"/>
    <w:rsid w:val="00837A02"/>
    <w:rsid w:val="00840460"/>
    <w:rsid w:val="00850438"/>
    <w:rsid w:val="00854254"/>
    <w:rsid w:val="00866DEC"/>
    <w:rsid w:val="008705AC"/>
    <w:rsid w:val="0087216B"/>
    <w:rsid w:val="00877055"/>
    <w:rsid w:val="008770BB"/>
    <w:rsid w:val="0089362B"/>
    <w:rsid w:val="008A570E"/>
    <w:rsid w:val="008B033C"/>
    <w:rsid w:val="008B0E95"/>
    <w:rsid w:val="008C2FD3"/>
    <w:rsid w:val="008D114E"/>
    <w:rsid w:val="008D241C"/>
    <w:rsid w:val="008D3D28"/>
    <w:rsid w:val="008D6264"/>
    <w:rsid w:val="008E1F55"/>
    <w:rsid w:val="008E500F"/>
    <w:rsid w:val="008F0415"/>
    <w:rsid w:val="00915782"/>
    <w:rsid w:val="00924E56"/>
    <w:rsid w:val="00945B97"/>
    <w:rsid w:val="00945DD9"/>
    <w:rsid w:val="00966574"/>
    <w:rsid w:val="00974E88"/>
    <w:rsid w:val="00976790"/>
    <w:rsid w:val="0097790C"/>
    <w:rsid w:val="009C28D5"/>
    <w:rsid w:val="009C7CDA"/>
    <w:rsid w:val="009E5674"/>
    <w:rsid w:val="00A14B80"/>
    <w:rsid w:val="00A1552B"/>
    <w:rsid w:val="00A41D4D"/>
    <w:rsid w:val="00A42BEA"/>
    <w:rsid w:val="00A86851"/>
    <w:rsid w:val="00A951AD"/>
    <w:rsid w:val="00A96EB4"/>
    <w:rsid w:val="00AA442C"/>
    <w:rsid w:val="00AC3371"/>
    <w:rsid w:val="00AD652B"/>
    <w:rsid w:val="00AE03A9"/>
    <w:rsid w:val="00AE25DA"/>
    <w:rsid w:val="00AE52E9"/>
    <w:rsid w:val="00AE696E"/>
    <w:rsid w:val="00AF06A2"/>
    <w:rsid w:val="00B07162"/>
    <w:rsid w:val="00B21AA2"/>
    <w:rsid w:val="00B5309C"/>
    <w:rsid w:val="00B53FE0"/>
    <w:rsid w:val="00B556BE"/>
    <w:rsid w:val="00B7001B"/>
    <w:rsid w:val="00B818F9"/>
    <w:rsid w:val="00B938B2"/>
    <w:rsid w:val="00B97BC9"/>
    <w:rsid w:val="00BA2FDD"/>
    <w:rsid w:val="00BA4087"/>
    <w:rsid w:val="00BA4BD1"/>
    <w:rsid w:val="00BA568E"/>
    <w:rsid w:val="00BB74BF"/>
    <w:rsid w:val="00BD0F69"/>
    <w:rsid w:val="00BD2A55"/>
    <w:rsid w:val="00BD5309"/>
    <w:rsid w:val="00BE306D"/>
    <w:rsid w:val="00BF40BE"/>
    <w:rsid w:val="00C06EE5"/>
    <w:rsid w:val="00C14EDE"/>
    <w:rsid w:val="00C168F7"/>
    <w:rsid w:val="00C247AF"/>
    <w:rsid w:val="00C854A1"/>
    <w:rsid w:val="00C86E60"/>
    <w:rsid w:val="00C95BDF"/>
    <w:rsid w:val="00CA28D2"/>
    <w:rsid w:val="00CA58EC"/>
    <w:rsid w:val="00CB1D86"/>
    <w:rsid w:val="00CC236E"/>
    <w:rsid w:val="00CD27FE"/>
    <w:rsid w:val="00CE7479"/>
    <w:rsid w:val="00D169CB"/>
    <w:rsid w:val="00D3246A"/>
    <w:rsid w:val="00D6105A"/>
    <w:rsid w:val="00D70287"/>
    <w:rsid w:val="00D8610A"/>
    <w:rsid w:val="00D9170C"/>
    <w:rsid w:val="00DA64FE"/>
    <w:rsid w:val="00DE0ECF"/>
    <w:rsid w:val="00DF156E"/>
    <w:rsid w:val="00DF7575"/>
    <w:rsid w:val="00E01630"/>
    <w:rsid w:val="00E02973"/>
    <w:rsid w:val="00E12508"/>
    <w:rsid w:val="00E43462"/>
    <w:rsid w:val="00E46099"/>
    <w:rsid w:val="00E56D91"/>
    <w:rsid w:val="00E662EB"/>
    <w:rsid w:val="00E73622"/>
    <w:rsid w:val="00E73AA8"/>
    <w:rsid w:val="00E75B27"/>
    <w:rsid w:val="00E9122A"/>
    <w:rsid w:val="00EA0295"/>
    <w:rsid w:val="00EA1B0B"/>
    <w:rsid w:val="00EA693E"/>
    <w:rsid w:val="00EC41F7"/>
    <w:rsid w:val="00ED3842"/>
    <w:rsid w:val="00F024AF"/>
    <w:rsid w:val="00F06666"/>
    <w:rsid w:val="00F20C77"/>
    <w:rsid w:val="00F26C71"/>
    <w:rsid w:val="00F370E3"/>
    <w:rsid w:val="00F44BD4"/>
    <w:rsid w:val="00F4533E"/>
    <w:rsid w:val="00F505E3"/>
    <w:rsid w:val="00F5261B"/>
    <w:rsid w:val="00F7372C"/>
    <w:rsid w:val="00F77357"/>
    <w:rsid w:val="00F81092"/>
    <w:rsid w:val="00FE08AF"/>
    <w:rsid w:val="00FE1C8B"/>
    <w:rsid w:val="00FE5F8B"/>
    <w:rsid w:val="00FE76BF"/>
    <w:rsid w:val="00FF0C92"/>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B3BCD2"/>
  <w15:docId w15:val="{1DB129C0-0CCA-4336-8517-D175B556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EB"/>
    <w:rPr>
      <w:sz w:val="24"/>
      <w:szCs w:val="24"/>
    </w:rPr>
  </w:style>
  <w:style w:type="paragraph" w:styleId="Heading1">
    <w:name w:val="heading 1"/>
    <w:basedOn w:val="Normal"/>
    <w:next w:val="Normal"/>
    <w:qFormat/>
    <w:rsid w:val="001541EB"/>
    <w:pPr>
      <w:keepNext/>
      <w:outlineLvl w:val="0"/>
    </w:pPr>
    <w:rPr>
      <w:sz w:val="20"/>
      <w:u w:val="single"/>
    </w:rPr>
  </w:style>
  <w:style w:type="paragraph" w:styleId="Heading2">
    <w:name w:val="heading 2"/>
    <w:basedOn w:val="Normal"/>
    <w:next w:val="Normal"/>
    <w:qFormat/>
    <w:rsid w:val="001541EB"/>
    <w:pPr>
      <w:keepNext/>
      <w:tabs>
        <w:tab w:val="left" w:pos="180"/>
      </w:tabs>
      <w:jc w:val="center"/>
      <w:outlineLvl w:val="1"/>
    </w:pPr>
    <w:rPr>
      <w:b/>
      <w:bCs/>
      <w:sz w:val="20"/>
    </w:rPr>
  </w:style>
  <w:style w:type="paragraph" w:styleId="Heading3">
    <w:name w:val="heading 3"/>
    <w:basedOn w:val="Normal"/>
    <w:next w:val="Normal"/>
    <w:qFormat/>
    <w:rsid w:val="001541EB"/>
    <w:pPr>
      <w:keepNext/>
      <w:tabs>
        <w:tab w:val="left" w:pos="180"/>
        <w:tab w:val="left" w:pos="5760"/>
      </w:tabs>
      <w:ind w:left="180"/>
      <w:outlineLvl w:val="2"/>
    </w:pPr>
    <w:rPr>
      <w:b/>
      <w:bCs/>
      <w:i/>
      <w:iCs/>
      <w:sz w:val="18"/>
    </w:rPr>
  </w:style>
  <w:style w:type="paragraph" w:styleId="Heading4">
    <w:name w:val="heading 4"/>
    <w:basedOn w:val="Normal"/>
    <w:next w:val="Normal"/>
    <w:link w:val="Heading4Char"/>
    <w:qFormat/>
    <w:rsid w:val="001541EB"/>
    <w:pPr>
      <w:keepNext/>
      <w:widowControl w:val="0"/>
      <w:tabs>
        <w:tab w:val="left" w:pos="4320"/>
      </w:tabs>
      <w:autoSpaceDE w:val="0"/>
      <w:autoSpaceDN w:val="0"/>
      <w:adjustRightInd w:val="0"/>
      <w:ind w:left="360"/>
      <w:outlineLvl w:val="3"/>
    </w:pPr>
  </w:style>
  <w:style w:type="paragraph" w:styleId="Heading5">
    <w:name w:val="heading 5"/>
    <w:basedOn w:val="Normal"/>
    <w:next w:val="Normal"/>
    <w:qFormat/>
    <w:rsid w:val="006043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1EB"/>
    <w:rPr>
      <w:color w:val="0000FF"/>
      <w:u w:val="single"/>
    </w:rPr>
  </w:style>
  <w:style w:type="paragraph" w:styleId="BalloonText">
    <w:name w:val="Balloon Text"/>
    <w:basedOn w:val="Normal"/>
    <w:semiHidden/>
    <w:rsid w:val="00044AFF"/>
    <w:rPr>
      <w:rFonts w:ascii="Tahoma" w:hAnsi="Tahoma" w:cs="Tahoma"/>
      <w:sz w:val="16"/>
      <w:szCs w:val="16"/>
    </w:rPr>
  </w:style>
  <w:style w:type="paragraph" w:styleId="BodyTextIndent">
    <w:name w:val="Body Text Indent"/>
    <w:basedOn w:val="Normal"/>
    <w:rsid w:val="00604336"/>
    <w:pPr>
      <w:widowControl w:val="0"/>
      <w:autoSpaceDE w:val="0"/>
      <w:autoSpaceDN w:val="0"/>
      <w:adjustRightInd w:val="0"/>
      <w:ind w:left="360"/>
    </w:pPr>
  </w:style>
  <w:style w:type="paragraph" w:styleId="Header">
    <w:name w:val="header"/>
    <w:basedOn w:val="Normal"/>
    <w:rsid w:val="00BA568E"/>
    <w:pPr>
      <w:tabs>
        <w:tab w:val="center" w:pos="4320"/>
        <w:tab w:val="right" w:pos="8640"/>
      </w:tabs>
    </w:pPr>
  </w:style>
  <w:style w:type="paragraph" w:styleId="Footer">
    <w:name w:val="footer"/>
    <w:basedOn w:val="Normal"/>
    <w:link w:val="FooterChar"/>
    <w:rsid w:val="00BA568E"/>
    <w:pPr>
      <w:tabs>
        <w:tab w:val="center" w:pos="4320"/>
        <w:tab w:val="right" w:pos="8640"/>
      </w:tabs>
    </w:pPr>
  </w:style>
  <w:style w:type="character" w:customStyle="1" w:styleId="Heading4Char">
    <w:name w:val="Heading 4 Char"/>
    <w:link w:val="Heading4"/>
    <w:rsid w:val="00176BFA"/>
    <w:rPr>
      <w:sz w:val="24"/>
      <w:szCs w:val="24"/>
    </w:rPr>
  </w:style>
  <w:style w:type="character" w:customStyle="1" w:styleId="FooterChar">
    <w:name w:val="Footer Char"/>
    <w:link w:val="Footer"/>
    <w:rsid w:val="00332DCF"/>
    <w:rPr>
      <w:sz w:val="24"/>
      <w:szCs w:val="24"/>
    </w:rPr>
  </w:style>
  <w:style w:type="character" w:customStyle="1" w:styleId="hps">
    <w:name w:val="hps"/>
    <w:basedOn w:val="DefaultParagraphFont"/>
    <w:rsid w:val="00453CDF"/>
  </w:style>
  <w:style w:type="table" w:styleId="TableGrid">
    <w:name w:val="Table Grid"/>
    <w:basedOn w:val="TableNormal"/>
    <w:uiPriority w:val="59"/>
    <w:rsid w:val="00453C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576E2"/>
  </w:style>
  <w:style w:type="paragraph" w:styleId="ListParagraph">
    <w:name w:val="List Paragraph"/>
    <w:basedOn w:val="Normal"/>
    <w:uiPriority w:val="34"/>
    <w:qFormat/>
    <w:rsid w:val="00B21AA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38">
      <w:bodyDiv w:val="1"/>
      <w:marLeft w:val="0"/>
      <w:marRight w:val="0"/>
      <w:marTop w:val="0"/>
      <w:marBottom w:val="0"/>
      <w:divBdr>
        <w:top w:val="none" w:sz="0" w:space="0" w:color="auto"/>
        <w:left w:val="none" w:sz="0" w:space="0" w:color="auto"/>
        <w:bottom w:val="none" w:sz="0" w:space="0" w:color="auto"/>
        <w:right w:val="none" w:sz="0" w:space="0" w:color="auto"/>
      </w:divBdr>
    </w:div>
    <w:div w:id="799106110">
      <w:bodyDiv w:val="1"/>
      <w:marLeft w:val="0"/>
      <w:marRight w:val="0"/>
      <w:marTop w:val="0"/>
      <w:marBottom w:val="0"/>
      <w:divBdr>
        <w:top w:val="none" w:sz="0" w:space="0" w:color="auto"/>
        <w:left w:val="none" w:sz="0" w:space="0" w:color="auto"/>
        <w:bottom w:val="none" w:sz="0" w:space="0" w:color="auto"/>
        <w:right w:val="none" w:sz="0" w:space="0" w:color="auto"/>
      </w:divBdr>
    </w:div>
    <w:div w:id="1178425285">
      <w:bodyDiv w:val="1"/>
      <w:marLeft w:val="0"/>
      <w:marRight w:val="0"/>
      <w:marTop w:val="0"/>
      <w:marBottom w:val="0"/>
      <w:divBdr>
        <w:top w:val="none" w:sz="0" w:space="0" w:color="auto"/>
        <w:left w:val="none" w:sz="0" w:space="0" w:color="auto"/>
        <w:bottom w:val="none" w:sz="0" w:space="0" w:color="auto"/>
        <w:right w:val="none" w:sz="0" w:space="0" w:color="auto"/>
      </w:divBdr>
    </w:div>
    <w:div w:id="1224097958">
      <w:bodyDiv w:val="1"/>
      <w:marLeft w:val="0"/>
      <w:marRight w:val="0"/>
      <w:marTop w:val="0"/>
      <w:marBottom w:val="0"/>
      <w:divBdr>
        <w:top w:val="none" w:sz="0" w:space="0" w:color="auto"/>
        <w:left w:val="none" w:sz="0" w:space="0" w:color="auto"/>
        <w:bottom w:val="none" w:sz="0" w:space="0" w:color="auto"/>
        <w:right w:val="none" w:sz="0" w:space="0" w:color="auto"/>
      </w:divBdr>
    </w:div>
    <w:div w:id="14737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nj.k12.nj.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cnj.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MIDDLESEX REGIONAL EDUCATIONAL SERVICES COMMISSION</vt:lpstr>
    </vt:vector>
  </TitlesOfParts>
  <Company>MCESC</Company>
  <LinksUpToDate>false</LinksUpToDate>
  <CharactersWithSpaces>2380</CharactersWithSpaces>
  <SharedDoc>false</SharedDoc>
  <HLinks>
    <vt:vector size="6" baseType="variant">
      <vt:variant>
        <vt:i4>2949219</vt:i4>
      </vt:variant>
      <vt:variant>
        <vt:i4>0</vt:i4>
      </vt:variant>
      <vt:variant>
        <vt:i4>0</vt:i4>
      </vt:variant>
      <vt:variant>
        <vt:i4>5</vt:i4>
      </vt:variant>
      <vt:variant>
        <vt:lpwstr>http://www.escnj.k12.nj.us/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REGIONAL EDUCATIONAL SERVICES COMMISSION</dc:title>
  <dc:creator>HArace</dc:creator>
  <cp:lastModifiedBy>Denise Homan-Dowdell</cp:lastModifiedBy>
  <cp:revision>3</cp:revision>
  <cp:lastPrinted>2021-07-23T15:11:00Z</cp:lastPrinted>
  <dcterms:created xsi:type="dcterms:W3CDTF">2023-07-25T16:46:00Z</dcterms:created>
  <dcterms:modified xsi:type="dcterms:W3CDTF">2023-07-25T17:09:00Z</dcterms:modified>
</cp:coreProperties>
</file>